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88" w:lineRule="auto"/>
        <w:jc w:val="center"/>
      </w:pPr>
      <w:r>
        <w:rPr>
          <w:rFonts w:ascii="仿宋" w:hAnsi="仿宋" w:eastAsia="仿宋"/>
          <w:b/>
          <w:sz w:val="36"/>
        </w:rPr>
        <w:t>苏州高博职业学院</w:t>
      </w:r>
    </w:p>
    <w:p>
      <w:pPr>
        <w:spacing w:before="0" w:after="40" w:line="288" w:lineRule="auto"/>
        <w:jc w:val="center"/>
      </w:pPr>
      <w:r>
        <w:rPr>
          <w:rFonts w:ascii="仿宋" w:hAnsi="仿宋" w:eastAsia="仿宋"/>
          <w:b/>
          <w:sz w:val="36"/>
        </w:rPr>
        <w:t>2026-2027学年劳动教育实践项目选题指南</w:t>
      </w:r>
    </w:p>
    <w:p>
      <w:pPr>
        <w:spacing w:before="0" w:after="200" w:line="288" w:lineRule="auto"/>
        <w:jc w:val="center"/>
      </w:pPr>
      <w:r>
        <w:rPr>
          <w:rFonts w:ascii="仿宋" w:hAnsi="仿宋" w:eastAsia="仿宋"/>
          <w:b/>
          <w:sz w:val="36"/>
        </w:rPr>
        <w:t>（仅供参考）</w:t>
      </w:r>
    </w:p>
    <w:p>
      <w:pPr>
        <w:spacing w:before="0" w:after="160" w:line="360" w:lineRule="auto"/>
        <w:ind w:firstLine="480"/>
        <w:jc w:val="both"/>
      </w:pPr>
      <w:r>
        <w:rPr>
          <w:rFonts w:ascii="仿宋" w:hAnsi="仿宋" w:eastAsia="仿宋"/>
          <w:b w:val="0"/>
          <w:sz w:val="24"/>
        </w:rPr>
        <w:t>本指南按日常劳动、生产劳动、服务劳动三类列出可参考的选题方向，每个方向下以圈码逐条列出具体的劳动任务，条目后的省略号表示仍可结合实际继续拓展。指南内容仅供参考，鼓励各学院（部门）结合自身专业特色自主设计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黑体" w:hAnsi="黑体" w:eastAsia="黑体"/>
                <w:b/>
                <w:sz w:val="21"/>
              </w:rPr>
              <w:t>项目类别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黑体" w:hAnsi="黑体" w:eastAsia="黑体"/>
                <w:b/>
                <w:sz w:val="21"/>
              </w:rPr>
              <w:t>选题方向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黑体" w:hAnsi="黑体" w:eastAsia="黑体"/>
                <w:b/>
                <w:sz w:val="21"/>
              </w:rPr>
              <w:t>可参考的实践内容与形式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日常劳动实践项目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寝室生活与宿舍美化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衣物洗涤、熨烫与缝补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物品维修（换灯泡、修锁、家具加固等）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床铺、衣柜、书桌的收纳整理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宿舍公共空间的美化设计与布置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日常劳动实践项目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舌尖美食与食堂帮厨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食堂择菜、洗切与配菜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面点与主食制作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传统美食、节气小吃制作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后厨与就餐区的卫生清洁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日常劳动实践项目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校园环境与绿化养护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校园绿地的除草、浇水与花木修剪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责任田、种植箱的翻土、播种与收获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垃圾分类投放督导与可回收物分拣清运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校园道路、广场与卫生死角清扫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日常劳动实践项目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实训室与教学场所维护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实训（实验）室设备台账建立与资产盘点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仪器设备的清洁、润滑与紧固保养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实训室整理整顿与耗材分类归位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教具、模型的制作与维修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日常劳动实践项目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生活事务与个人物品管理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个人衣物洗护与换季收纳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自行车、小家电的日常检修与保养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宿舍水电设施检查、报修与节能改造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宿舍公共物品的清点、登记与领用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生产劳动实践项目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专业＋劳动（生产性实训）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零件加工、焊接与产品装配调试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数据标注与语料整理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3D打印与产品打样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仓储拣货、打包与发货作业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生产劳动实践项目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走进企业工厂·岗位体验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企业生产车间的跟岗实操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原材料领用、分拣与半成品转运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成品检验、包装与入库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生产现场整理清扫与设备日常保养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生产劳动实践项目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技能大赛与赛教融合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参赛作品的加工、装配与调试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赛件毛坯制备与工具、量具准备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赛场设备布置、工位整理与赛后清场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竞赛耗材的领用、归类与回收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生产劳动实践项目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创意制作与文创产品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小发明、小创造作品的图纸绘制与加工制作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校园文创产品的设计打样与小批量制作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编织、扎染、拓染、陶艺、木作、皮具等工艺制作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成品的修整、装裱与包装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生产劳动实践项目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变废为宝与绿色低碳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废旧电子产品拆解与元器件分类回收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旧衣物改造为包袋、玩偶、坐垫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快递纸箱、瓶罐的再生设计与制作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废弃家具、器具的清洁、除锈与翻新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服务劳动实践项目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书香校园与图书档案服务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图书的上架、整架、倒架与搬运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破损图书的修补与除尘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档案的分类、装订、编号与归卷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档案的数字化扫描与录入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服务劳动实践项目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美化校园与公共秩序维护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教室、走廊、公共卫生区的深度清洁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门窗、桌椅、黑板的清洗与小修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校园车辆停放引导与非机动车归位摆放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校园落叶、积雪的清扫与清运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服务劳动实践项目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专业技能服务（专业代言人）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电脑清灰与系统、软件的安装调试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小家电、插排、灯具的安全检修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衣物裁剪、缝补与修改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康复理疗、护理实操与保健按摩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服务劳动实践项目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社区志愿服务与公益劳动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社区公共区域的环境清洁与杂草清除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养老机构、福利院的环境清扫与物品整理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社区健身器材、宣传栏等公共设施的清洁维护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助农果蔬的分拣、包装与搬运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服务劳动实践项目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三下乡与乡村服务劳动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乡村墙绘与墙面粉刷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村容村貌整治与垃圾清运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农产品的采收、分拣与包装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乡村小学、敬老院的房屋修缮与环境清扫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服务劳动实践项目</w:t>
            </w:r>
          </w:p>
        </w:tc>
        <w:tc>
          <w:tcPr>
            <w:tcW w:type="dxa" w:w="1871"/>
            <w:vAlign w:val="center"/>
          </w:tcPr>
          <w:p>
            <w:pPr>
              <w:spacing w:before="20" w:after="20" w:line="252" w:lineRule="auto"/>
              <w:jc w:val="center"/>
            </w:pPr>
            <w:r/>
            <w:r>
              <w:rPr>
                <w:rFonts w:ascii="仿宋" w:hAnsi="仿宋" w:eastAsia="仿宋"/>
                <w:b/>
                <w:sz w:val="21"/>
              </w:rPr>
              <w:t>大型活动的后勤保障劳动</w:t>
            </w:r>
          </w:p>
        </w:tc>
        <w:tc>
          <w:tcPr>
            <w:tcW w:type="dxa" w:w="5080"/>
            <w:vAlign w:val="center"/>
          </w:tcPr>
          <w:p>
            <w:pPr>
              <w:spacing w:before="20" w:after="20" w:line="252" w:lineRule="auto"/>
              <w:jc w:val="left"/>
            </w:pPr>
            <w:r/>
            <w:r>
              <w:rPr>
                <w:rFonts w:ascii="仿宋" w:hAnsi="仿宋" w:eastAsia="仿宋"/>
                <w:b w:val="0"/>
                <w:sz w:val="21"/>
              </w:rPr>
              <w:t>① 活动场地的搭建、布置与撤场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② 桌椅、器材、物资的搬运与摆放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③ 活动前后的场地清洁与垃圾清运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④ 物资仓库的分类整理与出入库登记</w:t>
            </w:r>
          </w:p>
          <w:p>
            <w:pPr>
              <w:spacing w:before="20" w:after="20" w:line="252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……</w:t>
            </w:r>
          </w:p>
        </w:tc>
      </w:tr>
    </w:tbl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 w:eastAsia="仿宋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