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7346" w14:textId="1E814CBA" w:rsidR="00EF0A65" w:rsidRDefault="00EF0A65" w:rsidP="00EF0A65">
      <w:pPr>
        <w:widowControl/>
        <w:shd w:val="clear" w:color="auto" w:fill="FFFFFF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苏州高博软件技术职业学院</w:t>
      </w:r>
    </w:p>
    <w:p w14:paraId="2753F00D" w14:textId="2BE28E0C" w:rsidR="00EF0A65" w:rsidRPr="00EF0A65" w:rsidRDefault="00EF0A65" w:rsidP="00EF0A65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F0A6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技能大赛竞赛</w:t>
      </w:r>
      <w:r w:rsidR="00DF126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规程</w:t>
      </w:r>
    </w:p>
    <w:p w14:paraId="1E4CCC4A" w14:textId="4D833ECD" w:rsidR="008C69F1" w:rsidRPr="008C69F1" w:rsidRDefault="008C69F1" w:rsidP="00EF0A6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i/>
          <w:iCs/>
          <w:color w:val="FF0000"/>
          <w:kern w:val="0"/>
          <w:sz w:val="28"/>
          <w:szCs w:val="28"/>
        </w:rPr>
      </w:pPr>
      <w:r w:rsidRPr="008C69F1">
        <w:rPr>
          <w:rFonts w:ascii="宋体" w:eastAsia="宋体" w:hAnsi="宋体" w:cs="宋体" w:hint="eastAsia"/>
          <w:b/>
          <w:bCs/>
          <w:i/>
          <w:iCs/>
          <w:color w:val="FF0000"/>
          <w:kern w:val="0"/>
          <w:sz w:val="28"/>
          <w:szCs w:val="28"/>
        </w:rPr>
        <w:t>注：</w:t>
      </w:r>
      <w:r w:rsidRPr="008C69F1">
        <w:rPr>
          <w:rFonts w:ascii="宋体" w:eastAsia="宋体" w:hAnsi="宋体" w:cs="宋体" w:hint="eastAsia"/>
          <w:b/>
          <w:bCs/>
          <w:i/>
          <w:iCs/>
          <w:color w:val="FF0000"/>
          <w:kern w:val="0"/>
          <w:sz w:val="24"/>
          <w:szCs w:val="24"/>
        </w:rPr>
        <w:t>括号中红色斜体内容为解释说明，定稿后请删除。</w:t>
      </w:r>
    </w:p>
    <w:p w14:paraId="0866AE92" w14:textId="0AB35EE9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一、赛项概要</w:t>
      </w:r>
    </w:p>
    <w:p w14:paraId="6643C019" w14:textId="77777777" w:rsidR="00EF0A65" w:rsidRPr="00EF0A65" w:rsidRDefault="00EF0A65" w:rsidP="00EF0A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（一）赛项名称</w:t>
      </w:r>
    </w:p>
    <w:p w14:paraId="502D6D9A" w14:textId="03E531C7" w:rsidR="00EF0A65" w:rsidRPr="00EF0A65" w:rsidRDefault="00EF0A65" w:rsidP="00EF0A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（应根据比赛的核心内容或技术技能合理确定赛项名称，不得以工种名称直接命名。）</w:t>
      </w:r>
    </w:p>
    <w:p w14:paraId="79D283B6" w14:textId="77777777" w:rsidR="00EF0A65" w:rsidRPr="00EF0A65" w:rsidRDefault="00EF0A65" w:rsidP="00EF0A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（二）赛项归属专业大类(类)及适合参赛专业</w:t>
      </w:r>
    </w:p>
    <w:p w14:paraId="1C13C3FF" w14:textId="3BAD3064" w:rsidR="00EF0A65" w:rsidRPr="00EF0A65" w:rsidRDefault="00EF0A65" w:rsidP="00EF0A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（按照现行高职专业目录的分类</w:t>
      </w:r>
      <w:r w:rsidRPr="00EF0A65">
        <w:rPr>
          <w:rFonts w:ascii="宋体" w:eastAsia="宋体" w:hAnsi="宋体" w:cs="宋体" w:hint="eastAsia"/>
          <w:b/>
          <w:bCs/>
          <w:i/>
          <w:iCs/>
          <w:color w:val="FF0000"/>
          <w:kern w:val="0"/>
          <w:sz w:val="24"/>
          <w:szCs w:val="24"/>
        </w:rPr>
        <w:t>精确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确定赛项归属专业大类(类)，应明确标明</w:t>
      </w:r>
      <w:r w:rsidRPr="00EF0A65">
        <w:rPr>
          <w:rFonts w:ascii="宋体" w:eastAsia="宋体" w:hAnsi="宋体" w:cs="宋体" w:hint="eastAsia"/>
          <w:b/>
          <w:bCs/>
          <w:i/>
          <w:iCs/>
          <w:color w:val="FF0000"/>
          <w:kern w:val="0"/>
          <w:sz w:val="24"/>
          <w:szCs w:val="24"/>
        </w:rPr>
        <w:t>专业代码与全称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。适合参赛专业应符合2</w:t>
      </w:r>
      <w:r w:rsidRPr="00EF0A65"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  <w:t>021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年高职专业目录，赛项设计对应多个专业的，</w:t>
      </w:r>
      <w:r w:rsidRPr="00EF0A65">
        <w:rPr>
          <w:rFonts w:ascii="宋体" w:eastAsia="宋体" w:hAnsi="宋体" w:cs="宋体" w:hint="eastAsia"/>
          <w:b/>
          <w:bCs/>
          <w:i/>
          <w:iCs/>
          <w:color w:val="FF0000"/>
          <w:kern w:val="0"/>
          <w:sz w:val="24"/>
          <w:szCs w:val="24"/>
        </w:rPr>
        <w:t>最适合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参赛的专业应排序在第一位。）</w:t>
      </w:r>
    </w:p>
    <w:tbl>
      <w:tblPr>
        <w:tblW w:w="6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671"/>
        <w:gridCol w:w="3083"/>
      </w:tblGrid>
      <w:tr w:rsidR="00761492" w:rsidRPr="00EF0A65" w14:paraId="21A092EA" w14:textId="77777777" w:rsidTr="00E7199C">
        <w:trPr>
          <w:trHeight w:val="526"/>
          <w:jc w:val="center"/>
        </w:trPr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D040" w14:textId="77777777" w:rsidR="00761492" w:rsidRPr="00EF0A65" w:rsidRDefault="00761492" w:rsidP="00EF0A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238F" w14:textId="77777777" w:rsidR="00761492" w:rsidRPr="00EF0A65" w:rsidRDefault="00761492" w:rsidP="00EF0A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F220" w14:textId="77777777" w:rsidR="00761492" w:rsidRPr="00EF0A65" w:rsidRDefault="00761492" w:rsidP="00EF0A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 w:rsidR="00761492" w:rsidRPr="00EF0A65" w14:paraId="24A3EF9D" w14:textId="77777777" w:rsidTr="00E7199C">
        <w:trPr>
          <w:trHeight w:val="491"/>
          <w:jc w:val="center"/>
        </w:trPr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D3F5" w14:textId="35D9B973" w:rsidR="00761492" w:rsidRPr="00EF0A65" w:rsidRDefault="00761492" w:rsidP="00EF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6A40" w14:textId="76EE55A1" w:rsidR="00761492" w:rsidRPr="00EF0A65" w:rsidRDefault="00761492" w:rsidP="00EF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02FA" w14:textId="30580464" w:rsidR="00761492" w:rsidRPr="00EF0A65" w:rsidRDefault="00761492" w:rsidP="00EF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1492" w:rsidRPr="005E2A9D" w14:paraId="7BA5C162" w14:textId="77777777" w:rsidTr="00E7199C">
        <w:trPr>
          <w:trHeight w:val="491"/>
          <w:jc w:val="center"/>
        </w:trPr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DAEC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FE05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CD4C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1492" w:rsidRPr="005E2A9D" w14:paraId="2DE8673E" w14:textId="77777777" w:rsidTr="00E7199C">
        <w:trPr>
          <w:trHeight w:val="491"/>
          <w:jc w:val="center"/>
        </w:trPr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79D0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409E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993C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1492" w:rsidRPr="005E2A9D" w14:paraId="7A244670" w14:textId="77777777" w:rsidTr="00E7199C">
        <w:trPr>
          <w:trHeight w:val="491"/>
          <w:jc w:val="center"/>
        </w:trPr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6AA4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810F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D145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F471691" w14:textId="16CB0F27" w:rsidR="00BC59B4" w:rsidRPr="00C16EF4" w:rsidRDefault="00BC59B4" w:rsidP="00C16EF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6E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（三）竞赛目的</w:t>
      </w:r>
    </w:p>
    <w:p w14:paraId="0B76EC4C" w14:textId="49F7CD32" w:rsidR="00BC59B4" w:rsidRPr="00BC59B4" w:rsidRDefault="00BC59B4" w:rsidP="00BC59B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BC59B4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（阐述比赛对人才培养、教学改革、专业建设、产教融合等方面发挥的作用</w:t>
      </w:r>
      <w:r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。</w:t>
      </w:r>
      <w:r w:rsidRPr="00BC59B4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）</w:t>
      </w:r>
    </w:p>
    <w:p w14:paraId="402C15C1" w14:textId="1EA306C3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二、赛项设计团队</w:t>
      </w:r>
    </w:p>
    <w:p w14:paraId="764B5E08" w14:textId="617E81DA" w:rsidR="00EF0A65" w:rsidRPr="00EF0A65" w:rsidRDefault="00EF0A65" w:rsidP="009138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（赛项设计团队成员应由校内专兼教师、行业企业技术人员等组成，从事专业应与赛项紧密相关</w:t>
      </w:r>
      <w:r w:rsidR="004754A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。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）</w:t>
      </w:r>
    </w:p>
    <w:tbl>
      <w:tblPr>
        <w:tblW w:w="77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62"/>
        <w:gridCol w:w="1778"/>
        <w:gridCol w:w="1417"/>
        <w:gridCol w:w="1429"/>
        <w:gridCol w:w="1559"/>
      </w:tblGrid>
      <w:tr w:rsidR="00EF0A65" w:rsidRPr="00EF0A65" w14:paraId="4501CC7B" w14:textId="77777777" w:rsidTr="009F5794">
        <w:trPr>
          <w:trHeight w:val="394"/>
          <w:jc w:val="center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35FB4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B4D8A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761B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1D4E2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AB3C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5DB10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EF0A65" w:rsidRPr="00EF0A65" w14:paraId="23951356" w14:textId="77777777" w:rsidTr="009F5794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E5216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1A2A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8A6FB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D056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5553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2213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EF0A65" w:rsidRPr="00EF0A65" w14:paraId="5E7C4C39" w14:textId="77777777" w:rsidTr="009F5794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9B51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3A6E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7D29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E304A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48AC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3B465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EF0A65" w:rsidRPr="00EF0A65" w14:paraId="12560267" w14:textId="77777777" w:rsidTr="009F5794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51620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A749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774E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D8BB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5F44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8BAC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EF0A65" w:rsidRPr="00EF0A65" w14:paraId="35889FE6" w14:textId="77777777" w:rsidTr="009F5794">
        <w:trPr>
          <w:trHeight w:val="378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F6BF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C240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C1F4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8A08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06F5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CBBB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EF0A65" w:rsidRPr="00EF0A65" w14:paraId="429F2326" w14:textId="77777777" w:rsidTr="009F5794">
        <w:trPr>
          <w:trHeight w:val="378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01A9" w14:textId="624B34CC" w:rsidR="00EF0A65" w:rsidRPr="00EF0A65" w:rsidRDefault="004754A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98B3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DB882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36E1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460F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6BB6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14:paraId="6E143035" w14:textId="77777777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三、竞赛内容简介</w:t>
      </w:r>
    </w:p>
    <w:p w14:paraId="178A656E" w14:textId="490F1DD2" w:rsidR="00EF0A65" w:rsidRPr="00EF0A65" w:rsidRDefault="00EF0A65" w:rsidP="004754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（简要概述竞赛考察的实质内容（</w:t>
      </w:r>
      <w:proofErr w:type="gramStart"/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含核心</w:t>
      </w:r>
      <w:proofErr w:type="gramEnd"/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知识与技能），侧重于核心技能的描述（不多于500字）。）</w:t>
      </w:r>
    </w:p>
    <w:p w14:paraId="3361F053" w14:textId="77777777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四、赛项设计原则</w:t>
      </w:r>
    </w:p>
    <w:p w14:paraId="4F4D5EF1" w14:textId="77777777" w:rsidR="00EF0A65" w:rsidRPr="00EF0A65" w:rsidRDefault="00EF0A65" w:rsidP="004754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（一）坚持公开、公平、公正；</w:t>
      </w:r>
    </w:p>
    <w:p w14:paraId="664025A1" w14:textId="77777777" w:rsidR="00EF0A65" w:rsidRPr="00EF0A65" w:rsidRDefault="00EF0A65" w:rsidP="004754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（二）赛项面向全校或专业群设置，扩大赛项的参与度。</w:t>
      </w:r>
    </w:p>
    <w:p w14:paraId="45F088C6" w14:textId="77777777" w:rsidR="00EF0A65" w:rsidRPr="00EF0A65" w:rsidRDefault="00EF0A65" w:rsidP="004754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（三）竞赛内容应对</w:t>
      </w:r>
      <w:proofErr w:type="gramStart"/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接教学</w:t>
      </w:r>
      <w:proofErr w:type="gramEnd"/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标准，对应职业岗位（群），注重综合素养和基本技能提升，应合理涵盖丰富的专业知识与技能点。</w:t>
      </w:r>
    </w:p>
    <w:p w14:paraId="37BBF45D" w14:textId="3B55249D" w:rsidR="00EF0A65" w:rsidRPr="00EF0A65" w:rsidRDefault="00EF0A65" w:rsidP="004754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（四）竞赛结果能科学考查赛项的专业能力水平和人才培养现状，有利于引领专业与课程建设，有利于提升人才培养质量。</w:t>
      </w:r>
    </w:p>
    <w:p w14:paraId="16355A4B" w14:textId="4FD2FABE" w:rsidR="00EF0A65" w:rsidRPr="00EF0A65" w:rsidRDefault="004754A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754A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五</w:t>
      </w:r>
      <w:r w:rsidR="00EF0A65"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、竞赛方式及组队要求</w:t>
      </w:r>
    </w:p>
    <w:p w14:paraId="17D5B801" w14:textId="77777777" w:rsidR="00EF0A65" w:rsidRPr="00EF0A65" w:rsidRDefault="00EF0A65" w:rsidP="004754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（竞赛方式应明确是团体赛还是个人赛。组队应包含参赛学生、指导老师的限定人数。）</w:t>
      </w:r>
    </w:p>
    <w:p w14:paraId="7D00C026" w14:textId="569881DC" w:rsidR="00EF0A65" w:rsidRPr="00EF0A65" w:rsidRDefault="002528DE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六</w:t>
      </w:r>
      <w:r w:rsidR="00EF0A65"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、竞赛时间安排与流程</w:t>
      </w:r>
    </w:p>
    <w:p w14:paraId="20D85E14" w14:textId="77777777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（应用表格或流程图简洁、明确地说明竞赛日程与流程安排。竞赛日程与流程应逻辑清晰，安排合理。）</w:t>
      </w:r>
    </w:p>
    <w:p w14:paraId="279DEAE0" w14:textId="315BABE8" w:rsidR="00EF0A65" w:rsidRPr="00EF0A65" w:rsidRDefault="002528DE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2528D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七</w:t>
      </w:r>
      <w:r w:rsidR="00EF0A65"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、竞赛试题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（样题）</w:t>
      </w:r>
    </w:p>
    <w:p w14:paraId="70486365" w14:textId="77777777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申报赛项应提供设计样题。</w:t>
      </w:r>
      <w:proofErr w:type="gramStart"/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样题设计</w:t>
      </w:r>
      <w:proofErr w:type="gramEnd"/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应注意维持合理的区分度与难度。</w:t>
      </w:r>
    </w:p>
    <w:p w14:paraId="241A1999" w14:textId="14B6C177" w:rsidR="00EF0A65" w:rsidRPr="00EF0A65" w:rsidRDefault="002528DE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八</w:t>
      </w:r>
      <w:r w:rsidR="00EF0A65"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、评分标准制定原则、评分方法、评分细则</w:t>
      </w:r>
    </w:p>
    <w:p w14:paraId="1854B875" w14:textId="77777777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（根据申报赛项自身特点，选定具有较强操作性的评分方法，编制评分细则。评分方法、评分细则应特别注意降低主观评分比例。）</w:t>
      </w:r>
    </w:p>
    <w:p w14:paraId="05352AFD" w14:textId="74273477" w:rsidR="00EF0A65" w:rsidRPr="00EF0A65" w:rsidRDefault="002528DE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九</w:t>
      </w:r>
      <w:r w:rsidR="00EF0A65"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、奖项设置</w:t>
      </w:r>
    </w:p>
    <w:p w14:paraId="63BECE27" w14:textId="508E73DD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（原则上一等奖10%、二等奖20%、三等奖30%，优秀奖</w:t>
      </w:r>
      <w:r w:rsidR="002528DE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4</w:t>
      </w:r>
      <w:r w:rsidR="002528DE"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  <w:t>0</w:t>
      </w:r>
      <w:r w:rsidR="002528DE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%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。）</w:t>
      </w:r>
    </w:p>
    <w:p w14:paraId="29F78862" w14:textId="12DDC56B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十、技术规范</w:t>
      </w:r>
    </w:p>
    <w:p w14:paraId="1837E5C1" w14:textId="77777777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（应列出竞赛内容涉及技术规范的全部信息，包括相关的专业教育教学要求，行业、职业技术标准等。）</w:t>
      </w:r>
    </w:p>
    <w:p w14:paraId="3375E1E6" w14:textId="1C9E0EC3" w:rsidR="00EF0A65" w:rsidRPr="00EF0A65" w:rsidRDefault="002528DE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十一</w:t>
      </w:r>
      <w:r w:rsidR="00EF0A65"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、竞赛场地条件</w:t>
      </w:r>
    </w:p>
    <w:p w14:paraId="4C6804A7" w14:textId="77777777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lastRenderedPageBreak/>
        <w:t>（对竞赛赛场环境、</w:t>
      </w:r>
      <w:proofErr w:type="gramStart"/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赛位设置</w:t>
      </w:r>
      <w:proofErr w:type="gramEnd"/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、安全防范措施等，要描述具体、明确。）</w:t>
      </w:r>
    </w:p>
    <w:p w14:paraId="4D875B2D" w14:textId="6857F9E6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十</w:t>
      </w:r>
      <w:r w:rsidR="002528D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</w:t>
      </w: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、安全保障</w:t>
      </w:r>
    </w:p>
    <w:p w14:paraId="5CC1A563" w14:textId="77777777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（根据安全管理有关要求，依据申报赛项自身特点，明确所需的安全保障措施。）</w:t>
      </w:r>
    </w:p>
    <w:p w14:paraId="2DFB7AAC" w14:textId="1B3C267F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十</w:t>
      </w:r>
      <w:r w:rsidR="006A1CE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</w:t>
      </w: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、比赛组织与管理</w:t>
      </w:r>
    </w:p>
    <w:p w14:paraId="239DEC08" w14:textId="13D201BA" w:rsidR="00EF0A65" w:rsidRPr="00EF0A65" w:rsidRDefault="00EF0A65" w:rsidP="009F579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（明确任务分工</w:t>
      </w:r>
      <w:r w:rsidR="009F5794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及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工作职责，制定操作性强的赛项竞赛组织与管理方案。）</w:t>
      </w:r>
    </w:p>
    <w:p w14:paraId="7009A857" w14:textId="507E54A7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十</w:t>
      </w:r>
      <w:r w:rsidR="006A1CE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</w:t>
      </w: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、其他</w:t>
      </w:r>
    </w:p>
    <w:p w14:paraId="3D8C1747" w14:textId="0D638C49" w:rsidR="00EF0A65" w:rsidRPr="00EF0A65" w:rsidRDefault="00EF0A65" w:rsidP="009F579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（申报赛项未尽内容的描述或说明，也可附页补充。）</w:t>
      </w:r>
    </w:p>
    <w:p w14:paraId="50E05C68" w14:textId="77777777" w:rsidR="00E37F5E" w:rsidRPr="00EF0A65" w:rsidRDefault="00E37F5E" w:rsidP="00EF0A65"/>
    <w:sectPr w:rsidR="00E37F5E" w:rsidRPr="00EF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6357" w14:textId="77777777" w:rsidR="00C523C3" w:rsidRDefault="00C523C3" w:rsidP="00EF0A65">
      <w:r>
        <w:separator/>
      </w:r>
    </w:p>
  </w:endnote>
  <w:endnote w:type="continuationSeparator" w:id="0">
    <w:p w14:paraId="1ABFB6C3" w14:textId="77777777" w:rsidR="00C523C3" w:rsidRDefault="00C523C3" w:rsidP="00EF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4369" w14:textId="77777777" w:rsidR="00C523C3" w:rsidRDefault="00C523C3" w:rsidP="00EF0A65">
      <w:r>
        <w:separator/>
      </w:r>
    </w:p>
  </w:footnote>
  <w:footnote w:type="continuationSeparator" w:id="0">
    <w:p w14:paraId="61B2B5B0" w14:textId="77777777" w:rsidR="00C523C3" w:rsidRDefault="00C523C3" w:rsidP="00EF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D2"/>
    <w:rsid w:val="002528DE"/>
    <w:rsid w:val="004577D2"/>
    <w:rsid w:val="004754A5"/>
    <w:rsid w:val="005E2A9D"/>
    <w:rsid w:val="006A1CE5"/>
    <w:rsid w:val="006A3AEF"/>
    <w:rsid w:val="00761492"/>
    <w:rsid w:val="008A7970"/>
    <w:rsid w:val="008C69F1"/>
    <w:rsid w:val="009138FB"/>
    <w:rsid w:val="00964589"/>
    <w:rsid w:val="009F5794"/>
    <w:rsid w:val="00AE366F"/>
    <w:rsid w:val="00BC59B4"/>
    <w:rsid w:val="00C16EF4"/>
    <w:rsid w:val="00C523C3"/>
    <w:rsid w:val="00DF1264"/>
    <w:rsid w:val="00E37F5E"/>
    <w:rsid w:val="00E7199C"/>
    <w:rsid w:val="00E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D50F50"/>
  <w15:chartTrackingRefBased/>
  <w15:docId w15:val="{CB6B7BB7-5D32-404A-B8A7-A3945B16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A65"/>
    <w:rPr>
      <w:sz w:val="18"/>
      <w:szCs w:val="18"/>
    </w:rPr>
  </w:style>
  <w:style w:type="character" w:styleId="a7">
    <w:name w:val="Strong"/>
    <w:basedOn w:val="a0"/>
    <w:uiPriority w:val="22"/>
    <w:qFormat/>
    <w:rsid w:val="00EF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汪翀</dc:creator>
  <cp:keywords/>
  <dc:description/>
  <cp:lastModifiedBy>汪翀</cp:lastModifiedBy>
  <cp:revision>15</cp:revision>
  <dcterms:created xsi:type="dcterms:W3CDTF">2021-09-27T11:08:00Z</dcterms:created>
  <dcterms:modified xsi:type="dcterms:W3CDTF">2021-09-30T01:28:00Z</dcterms:modified>
</cp:coreProperties>
</file>