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36692" w14:textId="623565A4" w:rsidR="00A758F5" w:rsidRPr="00A758F5" w:rsidRDefault="00A758F5" w:rsidP="00A758F5">
      <w:pPr>
        <w:jc w:val="center"/>
        <w:rPr>
          <w:rFonts w:ascii="宋体" w:eastAsia="宋体" w:hAnsi="宋体"/>
          <w:b/>
          <w:color w:val="000000" w:themeColor="text1"/>
          <w:sz w:val="30"/>
          <w:szCs w:val="30"/>
        </w:rPr>
      </w:pPr>
      <w:r w:rsidRPr="00A758F5">
        <w:rPr>
          <w:rFonts w:ascii="宋体" w:eastAsia="宋体" w:hAnsi="宋体" w:hint="eastAsia"/>
          <w:b/>
          <w:color w:val="000000" w:themeColor="text1"/>
          <w:sz w:val="30"/>
          <w:szCs w:val="30"/>
        </w:rPr>
        <w:t>院校典型案例（创新举措）参考范本</w:t>
      </w:r>
    </w:p>
    <w:p w14:paraId="742DB8E4" w14:textId="77777777" w:rsidR="00A758F5" w:rsidRPr="00A758F5" w:rsidRDefault="00A758F5" w:rsidP="00A758F5">
      <w:pPr>
        <w:ind w:firstLineChars="200" w:firstLine="482"/>
        <w:rPr>
          <w:rFonts w:ascii="楷体_GB2312" w:eastAsia="楷体_GB2312" w:hAnsi="宋体"/>
          <w:b/>
          <w:color w:val="000000" w:themeColor="text1"/>
          <w:sz w:val="24"/>
          <w:szCs w:val="24"/>
        </w:rPr>
      </w:pPr>
    </w:p>
    <w:p w14:paraId="1306D7EE" w14:textId="0A815C28" w:rsidR="002C1B2C" w:rsidRPr="00A758F5" w:rsidRDefault="00A758F5" w:rsidP="00A758F5">
      <w:pPr>
        <w:ind w:firstLineChars="200" w:firstLine="482"/>
        <w:rPr>
          <w:rFonts w:ascii="楷体_GB2312" w:eastAsia="楷体_GB2312" w:hAnsi="宋体"/>
          <w:color w:val="000000" w:themeColor="text1"/>
          <w:sz w:val="24"/>
          <w:szCs w:val="24"/>
        </w:rPr>
      </w:pPr>
      <w:r w:rsidRPr="00A758F5">
        <w:rPr>
          <w:rFonts w:ascii="楷体_GB2312" w:eastAsia="楷体_GB2312" w:hAnsi="宋体" w:hint="eastAsia"/>
          <w:b/>
          <w:color w:val="000000" w:themeColor="text1"/>
          <w:sz w:val="24"/>
          <w:szCs w:val="24"/>
        </w:rPr>
        <w:t>【苏州高博软件技术职业学院依托移动互联网技术实训基地，打开大学生就业之“窗”</w:t>
      </w:r>
      <w:r w:rsidRPr="00A758F5">
        <w:rPr>
          <w:rFonts w:ascii="楷体_GB2312" w:eastAsia="楷体_GB2312" w:hAnsi="宋体"/>
          <w:b/>
          <w:color w:val="000000" w:themeColor="text1"/>
          <w:sz w:val="24"/>
          <w:szCs w:val="24"/>
        </w:rPr>
        <w:t>】</w:t>
      </w:r>
      <w:r w:rsidRPr="00A758F5">
        <w:rPr>
          <w:rFonts w:ascii="楷体_GB2312" w:eastAsia="楷体_GB2312" w:hAnsi="宋体" w:hint="eastAsia"/>
          <w:color w:val="000000" w:themeColor="text1"/>
          <w:sz w:val="24"/>
          <w:szCs w:val="24"/>
        </w:rPr>
        <w:t>2010年，在移动互联网刚起步时，该院即成立移动技术专项研究小组，并于2013年底成立了移动互联网发展研究所，率先建立起一套在苏州乃至全省领先的移动互联网技术人才培训体系，建成了省级移动互联网技术实训基地、冠博手机软件研发与测试中心和全国首家由微软（中国）公司授权的软件实训中心。高博学</w:t>
      </w:r>
      <w:proofErr w:type="gramStart"/>
      <w:r w:rsidRPr="00A758F5">
        <w:rPr>
          <w:rFonts w:ascii="楷体_GB2312" w:eastAsia="楷体_GB2312" w:hAnsi="宋体" w:hint="eastAsia"/>
          <w:color w:val="000000" w:themeColor="text1"/>
          <w:sz w:val="24"/>
          <w:szCs w:val="24"/>
        </w:rPr>
        <w:t>院主动</w:t>
      </w:r>
      <w:proofErr w:type="gramEnd"/>
      <w:r w:rsidRPr="00A758F5">
        <w:rPr>
          <w:rFonts w:ascii="楷体_GB2312" w:eastAsia="楷体_GB2312" w:hAnsi="宋体" w:hint="eastAsia"/>
          <w:color w:val="000000" w:themeColor="text1"/>
          <w:sz w:val="24"/>
          <w:szCs w:val="24"/>
        </w:rPr>
        <w:t>对接移动互联网产业链，</w:t>
      </w:r>
      <w:proofErr w:type="gramStart"/>
      <w:r w:rsidRPr="00A758F5">
        <w:rPr>
          <w:rFonts w:ascii="楷体_GB2312" w:eastAsia="楷体_GB2312" w:hAnsi="宋体" w:hint="eastAsia"/>
          <w:color w:val="000000" w:themeColor="text1"/>
          <w:sz w:val="24"/>
          <w:szCs w:val="24"/>
        </w:rPr>
        <w:t>融汇</w:t>
      </w:r>
      <w:proofErr w:type="gramEnd"/>
      <w:r w:rsidRPr="00A758F5">
        <w:rPr>
          <w:rFonts w:ascii="楷体_GB2312" w:eastAsia="楷体_GB2312" w:hAnsi="宋体" w:hint="eastAsia"/>
          <w:color w:val="000000" w:themeColor="text1"/>
          <w:sz w:val="24"/>
          <w:szCs w:val="24"/>
        </w:rPr>
        <w:t>计算机相关学科、数字创意艺术和电子商务等学科，培训移动互联网行业紧缺人才。培训体系投入运营至今，已累计培养iOS、Android等移动技术方向人才1082，受训学员备受企业青睐。在高博移动互联网技术实训基地最近举办的三场</w:t>
      </w:r>
      <w:proofErr w:type="gramStart"/>
      <w:r w:rsidRPr="00A758F5">
        <w:rPr>
          <w:rFonts w:ascii="楷体_GB2312" w:eastAsia="楷体_GB2312" w:hAnsi="宋体" w:hint="eastAsia"/>
          <w:color w:val="000000" w:themeColor="text1"/>
          <w:sz w:val="24"/>
          <w:szCs w:val="24"/>
        </w:rPr>
        <w:t>人才双</w:t>
      </w:r>
      <w:proofErr w:type="gramEnd"/>
      <w:r w:rsidRPr="00A758F5">
        <w:rPr>
          <w:rFonts w:ascii="楷体_GB2312" w:eastAsia="楷体_GB2312" w:hAnsi="宋体" w:hint="eastAsia"/>
          <w:color w:val="000000" w:themeColor="text1"/>
          <w:sz w:val="24"/>
          <w:szCs w:val="24"/>
        </w:rPr>
        <w:t>选会上，362名学员被187家高新技术企业一抢而空，平均每名学员收到了3份以上录用通知。100%的就业率，成为大学毕业生“黑色就业季”的一抹亮色。</w:t>
      </w:r>
    </w:p>
    <w:p w14:paraId="1FB91E02" w14:textId="1BC10467" w:rsidR="00A758F5" w:rsidRPr="00A758F5" w:rsidRDefault="00A758F5" w:rsidP="00A758F5">
      <w:pPr>
        <w:ind w:firstLineChars="200" w:firstLine="480"/>
        <w:rPr>
          <w:color w:val="000000" w:themeColor="text1"/>
          <w:sz w:val="24"/>
          <w:szCs w:val="24"/>
        </w:rPr>
      </w:pPr>
    </w:p>
    <w:p w14:paraId="56D29671" w14:textId="06CC5891" w:rsidR="00A758F5" w:rsidRPr="00A758F5" w:rsidRDefault="00A758F5" w:rsidP="00A758F5">
      <w:pPr>
        <w:ind w:firstLineChars="200" w:firstLine="482"/>
        <w:rPr>
          <w:rFonts w:ascii="楷体_GB2312" w:eastAsia="楷体_GB2312" w:hAnsi="宋体"/>
          <w:color w:val="000000" w:themeColor="text1"/>
          <w:sz w:val="24"/>
          <w:szCs w:val="24"/>
        </w:rPr>
      </w:pPr>
      <w:r w:rsidRPr="00A758F5">
        <w:rPr>
          <w:rFonts w:ascii="楷体_GB2312" w:eastAsia="楷体_GB2312" w:hAnsi="宋体" w:hint="eastAsia"/>
          <w:b/>
          <w:color w:val="000000" w:themeColor="text1"/>
          <w:sz w:val="24"/>
          <w:szCs w:val="24"/>
        </w:rPr>
        <w:t>【苏州工业职业</w:t>
      </w:r>
      <w:r w:rsidRPr="00A758F5">
        <w:rPr>
          <w:rFonts w:ascii="楷体_GB2312" w:eastAsia="楷体_GB2312" w:hAnsi="宋体"/>
          <w:b/>
          <w:color w:val="000000" w:themeColor="text1"/>
          <w:sz w:val="24"/>
          <w:szCs w:val="24"/>
        </w:rPr>
        <w:t>技术学院</w:t>
      </w:r>
      <w:r w:rsidRPr="00A758F5">
        <w:rPr>
          <w:rFonts w:ascii="楷体_GB2312" w:eastAsia="楷体_GB2312" w:hAnsi="宋体" w:hint="eastAsia"/>
          <w:b/>
          <w:color w:val="000000" w:themeColor="text1"/>
          <w:sz w:val="24"/>
          <w:szCs w:val="24"/>
        </w:rPr>
        <w:t>“政行校企”合作，共建共享型“产学研”基地】</w:t>
      </w:r>
      <w:r w:rsidRPr="00A758F5">
        <w:rPr>
          <w:rFonts w:ascii="楷体_GB2312" w:eastAsia="楷体_GB2312" w:hAnsi="宋体" w:hint="eastAsia"/>
          <w:color w:val="000000" w:themeColor="text1"/>
          <w:sz w:val="24"/>
          <w:szCs w:val="24"/>
        </w:rPr>
        <w:t>联合教育部教育管理信息中心、苏州市电工技术学会和苏州市电器工业协会、安川电机（中国）有限公司共建“工业机器人”实训基地。 实训基地建设充分发挥政府部门、行业企业和学校各自资源优势，致力于解决苏州地区转型升级过程中产业工人短缺和企业自动化程度急需提升的问题，努力把基地打造成工业机器人安装调试与维护的技术技能人才培养基地、技能训练与技术创新能力培养并重的实践教学中心、企业技术改造与新产品研发结合的技术研发中心、校企合作与区域共享的技术创新与公共服务中心。</w:t>
      </w:r>
    </w:p>
    <w:p w14:paraId="686E6CE5" w14:textId="6F546C33" w:rsidR="00A758F5" w:rsidRPr="00A758F5" w:rsidRDefault="00A758F5" w:rsidP="00A758F5">
      <w:pPr>
        <w:ind w:firstLineChars="200" w:firstLine="480"/>
        <w:rPr>
          <w:color w:val="000000" w:themeColor="text1"/>
          <w:sz w:val="24"/>
          <w:szCs w:val="24"/>
        </w:rPr>
      </w:pPr>
    </w:p>
    <w:p w14:paraId="4F1CE4AF" w14:textId="0075902A" w:rsidR="00A758F5" w:rsidRPr="00A758F5" w:rsidRDefault="00A758F5" w:rsidP="00A758F5">
      <w:pPr>
        <w:snapToGrid w:val="0"/>
        <w:ind w:firstLineChars="200" w:firstLine="480"/>
        <w:rPr>
          <w:rFonts w:ascii="楷体_GB2312" w:eastAsia="楷体_GB2312" w:hAnsi="宋体"/>
          <w:color w:val="000000" w:themeColor="text1"/>
          <w:sz w:val="24"/>
          <w:szCs w:val="24"/>
        </w:rPr>
      </w:pPr>
      <w:r w:rsidRPr="00A758F5">
        <w:rPr>
          <w:rFonts w:ascii="华文楷体" w:eastAsia="华文楷体" w:hAnsi="华文楷体" w:hint="eastAsia"/>
          <w:b/>
          <w:color w:val="000000" w:themeColor="text1"/>
          <w:sz w:val="24"/>
          <w:szCs w:val="24"/>
        </w:rPr>
        <w:t>【</w:t>
      </w:r>
      <w:r w:rsidRPr="00A758F5">
        <w:rPr>
          <w:rFonts w:ascii="楷体_GB2312" w:eastAsia="楷体_GB2312" w:hAnsi="宋体" w:hint="eastAsia"/>
          <w:b/>
          <w:color w:val="000000" w:themeColor="text1"/>
          <w:sz w:val="24"/>
          <w:szCs w:val="24"/>
        </w:rPr>
        <w:t>苏州</w:t>
      </w:r>
      <w:r w:rsidRPr="00A758F5">
        <w:rPr>
          <w:rFonts w:ascii="楷体_GB2312" w:eastAsia="楷体_GB2312" w:hAnsi="宋体"/>
          <w:b/>
          <w:color w:val="000000" w:themeColor="text1"/>
          <w:sz w:val="24"/>
          <w:szCs w:val="24"/>
        </w:rPr>
        <w:t>经贸职业技术学院</w:t>
      </w:r>
      <w:proofErr w:type="gramStart"/>
      <w:r w:rsidRPr="00A758F5">
        <w:rPr>
          <w:rFonts w:ascii="楷体_GB2312" w:eastAsia="楷体_GB2312" w:hAnsi="宋体" w:hint="eastAsia"/>
          <w:b/>
          <w:color w:val="000000" w:themeColor="text1"/>
          <w:sz w:val="24"/>
          <w:szCs w:val="24"/>
        </w:rPr>
        <w:t>践行</w:t>
      </w:r>
      <w:proofErr w:type="gramEnd"/>
      <w:r w:rsidRPr="00A758F5">
        <w:rPr>
          <w:rFonts w:ascii="楷体_GB2312" w:eastAsia="楷体_GB2312" w:hAnsi="宋体" w:hint="eastAsia"/>
          <w:b/>
          <w:color w:val="000000" w:themeColor="text1"/>
          <w:sz w:val="24"/>
          <w:szCs w:val="24"/>
        </w:rPr>
        <w:t>“工商融和”培养复合型人才】</w:t>
      </w:r>
      <w:r w:rsidRPr="00A758F5">
        <w:rPr>
          <w:rFonts w:ascii="楷体_GB2312" w:eastAsia="楷体_GB2312" w:hAnsi="宋体" w:hint="eastAsia"/>
          <w:color w:val="000000" w:themeColor="text1"/>
          <w:sz w:val="24"/>
          <w:szCs w:val="24"/>
        </w:rPr>
        <w:t>该院依据区域经济发展需求，充分发挥“商科”和“工科”两大专业群的组合优势，以培育服务地方经济的“工商融和”复合型高技能人才为特色，突出能“工”会“商”、一专多能的复合能力培养。通过设置复合专业、开发互通课程和教材、双向组合师资团队、兼容共享实践基地，使“工”和“商”相互渗透、交融，强化学生综合能力，使毕业生能够适应就业岗位的复合化、动态化、多元化需求，逐步形成了独具该院特色的人才培养模式。</w:t>
      </w:r>
    </w:p>
    <w:p w14:paraId="39283A0E" w14:textId="5747F7AA" w:rsidR="00A758F5" w:rsidRPr="00A758F5" w:rsidRDefault="00A758F5" w:rsidP="00A758F5">
      <w:pPr>
        <w:snapToGrid w:val="0"/>
        <w:ind w:firstLineChars="200" w:firstLine="480"/>
        <w:rPr>
          <w:rFonts w:ascii="楷体_GB2312" w:eastAsia="楷体_GB2312" w:hAnsi="宋体"/>
          <w:color w:val="000000" w:themeColor="text1"/>
          <w:sz w:val="24"/>
          <w:szCs w:val="24"/>
        </w:rPr>
      </w:pPr>
    </w:p>
    <w:p w14:paraId="1A1751B0" w14:textId="77777777" w:rsidR="00A758F5" w:rsidRPr="00A758F5" w:rsidRDefault="00A758F5" w:rsidP="00A758F5">
      <w:pPr>
        <w:snapToGrid w:val="0"/>
        <w:ind w:firstLineChars="200" w:firstLine="482"/>
        <w:rPr>
          <w:rFonts w:hint="eastAsia"/>
          <w:color w:val="000000" w:themeColor="text1"/>
          <w:sz w:val="24"/>
          <w:szCs w:val="24"/>
        </w:rPr>
      </w:pPr>
      <w:r w:rsidRPr="00A758F5">
        <w:rPr>
          <w:rFonts w:ascii="楷体_GB2312" w:eastAsia="楷体_GB2312" w:hAnsi="宋体" w:hint="eastAsia"/>
          <w:b/>
          <w:color w:val="000000" w:themeColor="text1"/>
          <w:sz w:val="24"/>
          <w:szCs w:val="24"/>
        </w:rPr>
        <w:t>【淮安信息职业技术学院注重</w:t>
      </w:r>
      <w:r w:rsidRPr="00A758F5">
        <w:rPr>
          <w:rFonts w:ascii="楷体_GB2312" w:eastAsia="楷体_GB2312" w:hAnsi="宋体"/>
          <w:b/>
          <w:color w:val="000000" w:themeColor="text1"/>
          <w:sz w:val="24"/>
          <w:szCs w:val="24"/>
        </w:rPr>
        <w:t>氛围育人</w:t>
      </w:r>
      <w:r w:rsidRPr="00A758F5">
        <w:rPr>
          <w:rFonts w:ascii="楷体_GB2312" w:eastAsia="楷体_GB2312" w:hAnsi="宋体" w:hint="eastAsia"/>
          <w:b/>
          <w:color w:val="000000" w:themeColor="text1"/>
          <w:sz w:val="24"/>
          <w:szCs w:val="24"/>
        </w:rPr>
        <w:t>以</w:t>
      </w:r>
      <w:r w:rsidRPr="00A758F5">
        <w:rPr>
          <w:rFonts w:ascii="楷体_GB2312" w:eastAsia="楷体_GB2312" w:hAnsi="宋体"/>
          <w:b/>
          <w:color w:val="000000" w:themeColor="text1"/>
          <w:sz w:val="24"/>
          <w:szCs w:val="24"/>
        </w:rPr>
        <w:t>校园文化建设传承文明</w:t>
      </w:r>
      <w:r w:rsidRPr="00A758F5">
        <w:rPr>
          <w:rFonts w:ascii="楷体_GB2312" w:eastAsia="楷体_GB2312" w:hAnsi="宋体" w:hint="eastAsia"/>
          <w:b/>
          <w:color w:val="000000" w:themeColor="text1"/>
          <w:sz w:val="24"/>
          <w:szCs w:val="24"/>
        </w:rPr>
        <w:t>】</w:t>
      </w:r>
      <w:r w:rsidRPr="00A758F5">
        <w:rPr>
          <w:rFonts w:ascii="楷体_GB2312" w:eastAsia="楷体_GB2312" w:hAnsi="宋体" w:hint="eastAsia"/>
          <w:color w:val="000000" w:themeColor="text1"/>
          <w:sz w:val="24"/>
          <w:szCs w:val="24"/>
        </w:rPr>
        <w:t>该院</w:t>
      </w:r>
      <w:r w:rsidRPr="00A758F5">
        <w:rPr>
          <w:rFonts w:ascii="楷体_GB2312" w:eastAsia="楷体_GB2312" w:hAnsi="宋体"/>
          <w:color w:val="000000" w:themeColor="text1"/>
          <w:sz w:val="24"/>
          <w:szCs w:val="24"/>
        </w:rPr>
        <w:t>坚持以优美的校园环境、多彩的文化生活、高雅的艺术情趣、科学的人文精神、优良的学风校风，形成催人奋进的校园精神，使学校形态、文化神态、师生心态内外和谐，办学实力、学校活力、文明魅力刚柔相济。首先是大力实施文化建设工程。近几年来通过大学生活动中心、工业实训中心等将物质文化人文化。投入300万元经费用于专项支出，改善学生生活、学习设施，美化校园环境。其次是推动高雅艺术进校园。近三年共举办各种文化艺术节、大型校园文化汇演、人文社科讲座达200多场次，丰富了学生校园文化生活，促进了良好校园文化氛围的形成。再次是以社团建设为载体，满足学生多样化需求。大力扶持理论型学习社团，热情鼓励学术科技型社团，正确引导兴趣爱好型社团，积极倡导社会公益型社团，</w:t>
      </w:r>
      <w:r w:rsidRPr="00A758F5">
        <w:rPr>
          <w:rFonts w:ascii="楷体_GB2312" w:eastAsia="楷体_GB2312" w:hAnsi="宋体"/>
          <w:color w:val="000000" w:themeColor="text1"/>
          <w:sz w:val="24"/>
          <w:szCs w:val="24"/>
        </w:rPr>
        <w:lastRenderedPageBreak/>
        <w:t>重点组织和扶持创业协会、思想道德研究会、网络技术创新协会</w:t>
      </w:r>
      <w:r w:rsidRPr="00A758F5">
        <w:rPr>
          <w:rFonts w:ascii="楷体_GB2312" w:eastAsia="楷体_GB2312" w:hAnsi="宋体" w:hint="eastAsia"/>
          <w:color w:val="000000" w:themeColor="text1"/>
          <w:sz w:val="24"/>
          <w:szCs w:val="24"/>
        </w:rPr>
        <w:t>、</w:t>
      </w:r>
      <w:r w:rsidRPr="00A758F5">
        <w:rPr>
          <w:rFonts w:ascii="楷体_GB2312" w:eastAsia="楷体_GB2312" w:hAnsi="宋体"/>
          <w:color w:val="000000" w:themeColor="text1"/>
          <w:sz w:val="24"/>
          <w:szCs w:val="24"/>
        </w:rPr>
        <w:t>无线电运动协会等协会</w:t>
      </w:r>
      <w:r w:rsidRPr="00A758F5">
        <w:rPr>
          <w:rFonts w:ascii="楷体_GB2312" w:eastAsia="楷体_GB2312" w:hAnsi="宋体" w:hint="eastAsia"/>
          <w:color w:val="000000" w:themeColor="text1"/>
          <w:sz w:val="24"/>
          <w:szCs w:val="24"/>
        </w:rPr>
        <w:t>，</w:t>
      </w:r>
      <w:r w:rsidRPr="00A758F5">
        <w:rPr>
          <w:rFonts w:ascii="楷体_GB2312" w:eastAsia="楷体_GB2312" w:hAnsi="宋体"/>
          <w:color w:val="000000" w:themeColor="text1"/>
          <w:sz w:val="24"/>
          <w:szCs w:val="24"/>
        </w:rPr>
        <w:t>取得了一批振奋人心的成果</w:t>
      </w:r>
      <w:r w:rsidRPr="00A758F5">
        <w:rPr>
          <w:rFonts w:ascii="楷体_GB2312" w:eastAsia="楷体_GB2312" w:hAnsi="宋体" w:hint="eastAsia"/>
          <w:color w:val="000000" w:themeColor="text1"/>
          <w:sz w:val="24"/>
          <w:szCs w:val="24"/>
        </w:rPr>
        <w:t>，</w:t>
      </w:r>
      <w:r w:rsidRPr="00A758F5">
        <w:rPr>
          <w:rFonts w:ascii="楷体_GB2312" w:eastAsia="楷体_GB2312" w:hAnsi="宋体"/>
          <w:color w:val="000000" w:themeColor="text1"/>
          <w:sz w:val="24"/>
          <w:szCs w:val="24"/>
        </w:rPr>
        <w:t>共获得省级以上各项奖励百余项</w:t>
      </w:r>
      <w:r w:rsidRPr="00A758F5">
        <w:rPr>
          <w:rFonts w:ascii="楷体_GB2312" w:eastAsia="楷体_GB2312" w:hAnsi="宋体" w:hint="eastAsia"/>
          <w:color w:val="000000" w:themeColor="text1"/>
          <w:sz w:val="24"/>
          <w:szCs w:val="24"/>
        </w:rPr>
        <w:t>。</w:t>
      </w:r>
    </w:p>
    <w:p w14:paraId="7EF50C1F" w14:textId="580ED775" w:rsidR="00A758F5" w:rsidRPr="00A758F5" w:rsidRDefault="00A758F5" w:rsidP="00A758F5">
      <w:pPr>
        <w:snapToGrid w:val="0"/>
        <w:ind w:firstLineChars="200" w:firstLine="480"/>
        <w:rPr>
          <w:rFonts w:ascii="楷体_GB2312" w:eastAsia="楷体_GB2312" w:hAnsi="宋体"/>
          <w:color w:val="000000" w:themeColor="text1"/>
          <w:sz w:val="24"/>
          <w:szCs w:val="24"/>
        </w:rPr>
      </w:pPr>
    </w:p>
    <w:p w14:paraId="7BC62B78" w14:textId="77777777" w:rsidR="00A758F5" w:rsidRPr="00A758F5" w:rsidRDefault="00A758F5" w:rsidP="00A758F5">
      <w:pPr>
        <w:snapToGrid w:val="0"/>
        <w:ind w:firstLineChars="200" w:firstLine="482"/>
        <w:rPr>
          <w:rFonts w:ascii="楷体_GB2312" w:eastAsia="楷体_GB2312" w:hAnsi="宋体" w:hint="eastAsia"/>
          <w:color w:val="000000" w:themeColor="text1"/>
          <w:sz w:val="24"/>
          <w:szCs w:val="24"/>
        </w:rPr>
      </w:pPr>
      <w:r w:rsidRPr="00A758F5">
        <w:rPr>
          <w:rFonts w:ascii="楷体_GB2312" w:eastAsia="楷体_GB2312" w:hAnsi="宋体" w:hint="eastAsia"/>
          <w:b/>
          <w:color w:val="000000" w:themeColor="text1"/>
          <w:sz w:val="24"/>
          <w:szCs w:val="24"/>
        </w:rPr>
        <w:t>【常州信息</w:t>
      </w:r>
      <w:r w:rsidRPr="00A758F5">
        <w:rPr>
          <w:rFonts w:ascii="楷体_GB2312" w:eastAsia="楷体_GB2312" w:hAnsi="宋体"/>
          <w:b/>
          <w:color w:val="000000" w:themeColor="text1"/>
          <w:sz w:val="24"/>
          <w:szCs w:val="24"/>
        </w:rPr>
        <w:t>职业技术学院</w:t>
      </w:r>
      <w:r w:rsidRPr="00A758F5">
        <w:rPr>
          <w:rFonts w:ascii="楷体_GB2312" w:eastAsia="楷体_GB2312" w:hAnsi="宋体" w:hint="eastAsia"/>
          <w:b/>
          <w:color w:val="000000" w:themeColor="text1"/>
          <w:sz w:val="24"/>
          <w:szCs w:val="24"/>
        </w:rPr>
        <w:t>大学生志愿服务定“五化”</w:t>
      </w:r>
      <w:r w:rsidRPr="00A758F5">
        <w:rPr>
          <w:rFonts w:ascii="楷体_GB2312" w:eastAsia="楷体_GB2312" w:hAnsi="宋体"/>
          <w:b/>
          <w:color w:val="000000" w:themeColor="text1"/>
          <w:sz w:val="24"/>
          <w:szCs w:val="24"/>
        </w:rPr>
        <w:t>目标</w:t>
      </w:r>
      <w:r w:rsidRPr="00A758F5">
        <w:rPr>
          <w:rFonts w:ascii="楷体_GB2312" w:eastAsia="楷体_GB2312" w:hAnsi="宋体" w:hint="eastAsia"/>
          <w:b/>
          <w:color w:val="000000" w:themeColor="text1"/>
          <w:sz w:val="24"/>
          <w:szCs w:val="24"/>
        </w:rPr>
        <w:t>】</w:t>
      </w:r>
      <w:r w:rsidRPr="00A758F5">
        <w:rPr>
          <w:rFonts w:ascii="楷体_GB2312" w:eastAsia="楷体_GB2312" w:hAnsi="宋体" w:hint="eastAsia"/>
          <w:color w:val="000000" w:themeColor="text1"/>
          <w:sz w:val="24"/>
          <w:szCs w:val="24"/>
        </w:rPr>
        <w:t>该院大学生志愿服务中心采用“中心+分会+协会”相结合的志愿组织管理模式、品牌志愿服务项目和外延项目相结合的志愿服务模式、公开募集和集中组织相结合的志愿者注册模式以及活动登记和服务反馈相结合的志愿活动管理模式。良好的志愿服务工作平台，优越的志愿服务工作环境，体现了该院“管理高效化、活动品牌化、服务专业化、注册普及化、精神传承化”的志愿服务 “五化”目标。大学生志愿者为学校及社会提供服务，积极配合学校推行素质教育，倡导志愿者精神，培养和增强广大青年学生的公德心、公民意识、奉献精神和服务能力，促进了在校青年学生的健康成长。</w:t>
      </w:r>
    </w:p>
    <w:p w14:paraId="4C6C8F66" w14:textId="587D4F94" w:rsidR="00A758F5" w:rsidRPr="00A758F5" w:rsidRDefault="00A758F5" w:rsidP="00A758F5">
      <w:pPr>
        <w:snapToGrid w:val="0"/>
        <w:ind w:firstLineChars="200" w:firstLine="480"/>
        <w:rPr>
          <w:rFonts w:ascii="楷体_GB2312" w:eastAsia="楷体_GB2312" w:hAnsi="宋体"/>
          <w:color w:val="000000" w:themeColor="text1"/>
          <w:sz w:val="24"/>
          <w:szCs w:val="24"/>
        </w:rPr>
      </w:pPr>
    </w:p>
    <w:p w14:paraId="17DA26C7" w14:textId="77777777" w:rsidR="00A758F5" w:rsidRPr="00A758F5" w:rsidRDefault="00A758F5" w:rsidP="00A758F5">
      <w:pPr>
        <w:snapToGrid w:val="0"/>
        <w:ind w:firstLineChars="200" w:firstLine="482"/>
        <w:rPr>
          <w:rFonts w:ascii="楷体_GB2312" w:eastAsia="楷体_GB2312" w:hAnsi="宋体" w:hint="eastAsia"/>
          <w:color w:val="000000" w:themeColor="text1"/>
          <w:sz w:val="24"/>
          <w:szCs w:val="24"/>
        </w:rPr>
      </w:pPr>
      <w:r w:rsidRPr="00A758F5">
        <w:rPr>
          <w:rFonts w:ascii="楷体_GB2312" w:eastAsia="楷体_GB2312" w:hAnsi="宋体" w:hint="eastAsia"/>
          <w:b/>
          <w:color w:val="000000" w:themeColor="text1"/>
          <w:sz w:val="24"/>
          <w:szCs w:val="24"/>
        </w:rPr>
        <w:t>【江苏建康职业技术学院完善专业动态优化机制适应需求设专业】</w:t>
      </w:r>
      <w:r w:rsidRPr="00A758F5">
        <w:rPr>
          <w:rFonts w:ascii="楷体_GB2312" w:eastAsia="楷体_GB2312" w:hAnsi="宋体" w:hint="eastAsia"/>
          <w:color w:val="000000" w:themeColor="text1"/>
          <w:sz w:val="24"/>
          <w:szCs w:val="24"/>
        </w:rPr>
        <w:t>该院</w:t>
      </w:r>
      <w:r w:rsidRPr="00A758F5">
        <w:rPr>
          <w:rFonts w:ascii="楷体_GB2312" w:eastAsia="楷体_GB2312" w:hAnsi="宋体"/>
          <w:color w:val="000000" w:themeColor="text1"/>
          <w:sz w:val="24"/>
          <w:szCs w:val="24"/>
        </w:rPr>
        <w:t>主动适应卫生事业和医药行业发展，在专业建设中，既紧扣学院专业建设发展规划，又紧紧围绕医疗卫生体制改革、医药产业发展</w:t>
      </w:r>
      <w:r w:rsidRPr="00A758F5">
        <w:rPr>
          <w:rFonts w:ascii="楷体_GB2312" w:eastAsia="楷体_GB2312" w:hAnsi="宋体" w:hint="eastAsia"/>
          <w:color w:val="000000" w:themeColor="text1"/>
          <w:sz w:val="24"/>
          <w:szCs w:val="24"/>
        </w:rPr>
        <w:t>，</w:t>
      </w:r>
      <w:r w:rsidRPr="00A758F5">
        <w:rPr>
          <w:rFonts w:ascii="楷体_GB2312" w:eastAsia="楷体_GB2312" w:hAnsi="宋体"/>
          <w:color w:val="000000" w:themeColor="text1"/>
          <w:sz w:val="24"/>
          <w:szCs w:val="24"/>
        </w:rPr>
        <w:t>按照学院办学定位</w:t>
      </w:r>
      <w:r w:rsidRPr="00A758F5">
        <w:rPr>
          <w:rFonts w:ascii="楷体_GB2312" w:eastAsia="楷体_GB2312" w:hAnsi="宋体" w:hint="eastAsia"/>
          <w:color w:val="000000" w:themeColor="text1"/>
          <w:sz w:val="24"/>
          <w:szCs w:val="24"/>
        </w:rPr>
        <w:t>、</w:t>
      </w:r>
      <w:r w:rsidRPr="00A758F5">
        <w:rPr>
          <w:rFonts w:ascii="楷体_GB2312" w:eastAsia="楷体_GB2312" w:hAnsi="宋体"/>
          <w:color w:val="000000" w:themeColor="text1"/>
          <w:sz w:val="24"/>
          <w:szCs w:val="24"/>
        </w:rPr>
        <w:t>综合专业竞争力、毕业生就业率、就业质量和新生录取报到率等因素，</w:t>
      </w:r>
      <w:r w:rsidRPr="00A758F5">
        <w:rPr>
          <w:rFonts w:ascii="楷体_GB2312" w:eastAsia="楷体_GB2312" w:hAnsi="宋体" w:hint="eastAsia"/>
          <w:color w:val="000000" w:themeColor="text1"/>
          <w:sz w:val="24"/>
          <w:szCs w:val="24"/>
        </w:rPr>
        <w:t>开展</w:t>
      </w:r>
      <w:r w:rsidRPr="00A758F5">
        <w:rPr>
          <w:rFonts w:ascii="楷体_GB2312" w:eastAsia="楷体_GB2312" w:hAnsi="宋体"/>
          <w:color w:val="000000" w:themeColor="text1"/>
          <w:sz w:val="24"/>
          <w:szCs w:val="24"/>
        </w:rPr>
        <w:t>深入的需求调研分析，</w:t>
      </w:r>
      <w:r w:rsidRPr="00A758F5">
        <w:rPr>
          <w:rFonts w:ascii="楷体_GB2312" w:eastAsia="楷体_GB2312" w:hAnsi="宋体" w:hint="eastAsia"/>
          <w:color w:val="000000" w:themeColor="text1"/>
          <w:sz w:val="24"/>
          <w:szCs w:val="24"/>
        </w:rPr>
        <w:t>以整合资源为手段，</w:t>
      </w:r>
      <w:r w:rsidRPr="00A758F5">
        <w:rPr>
          <w:rFonts w:ascii="楷体_GB2312" w:eastAsia="楷体_GB2312" w:hAnsi="宋体"/>
          <w:color w:val="000000" w:themeColor="text1"/>
          <w:sz w:val="24"/>
          <w:szCs w:val="24"/>
        </w:rPr>
        <w:t>稳步开发新专业</w:t>
      </w:r>
      <w:r w:rsidRPr="00A758F5">
        <w:rPr>
          <w:rFonts w:ascii="楷体_GB2312" w:eastAsia="楷体_GB2312" w:hAnsi="宋体" w:hint="eastAsia"/>
          <w:color w:val="000000" w:themeColor="text1"/>
          <w:sz w:val="24"/>
          <w:szCs w:val="24"/>
        </w:rPr>
        <w:t>。主动适应行业发展需要，优化调整专业结构</w:t>
      </w:r>
      <w:r w:rsidRPr="00A758F5">
        <w:rPr>
          <w:rFonts w:ascii="楷体_GB2312" w:eastAsia="楷体_GB2312" w:hAnsi="宋体"/>
          <w:color w:val="000000" w:themeColor="text1"/>
          <w:sz w:val="24"/>
          <w:szCs w:val="24"/>
        </w:rPr>
        <w:t>和招生规模。</w:t>
      </w:r>
      <w:r w:rsidRPr="00A758F5">
        <w:rPr>
          <w:rFonts w:ascii="楷体_GB2312" w:eastAsia="楷体_GB2312" w:hAnsi="宋体" w:hint="eastAsia"/>
          <w:color w:val="000000" w:themeColor="text1"/>
          <w:sz w:val="24"/>
          <w:szCs w:val="24"/>
        </w:rPr>
        <w:t>新增医疗美容技术、药品经营与管理、医用电子仪器与维护、药物制剂技术、医学检验技术、食品营养与检测</w:t>
      </w:r>
      <w:r w:rsidRPr="00A758F5">
        <w:rPr>
          <w:rFonts w:ascii="楷体_GB2312" w:eastAsia="楷体_GB2312" w:hAnsi="宋体"/>
          <w:color w:val="000000" w:themeColor="text1"/>
          <w:sz w:val="24"/>
          <w:szCs w:val="24"/>
        </w:rPr>
        <w:t>等医药</w:t>
      </w:r>
      <w:r w:rsidRPr="00A758F5">
        <w:rPr>
          <w:rFonts w:ascii="楷体_GB2312" w:eastAsia="楷体_GB2312" w:hAnsi="宋体" w:hint="eastAsia"/>
          <w:color w:val="000000" w:themeColor="text1"/>
          <w:sz w:val="24"/>
          <w:szCs w:val="24"/>
        </w:rPr>
        <w:t>卫生</w:t>
      </w:r>
      <w:r w:rsidRPr="00A758F5">
        <w:rPr>
          <w:rFonts w:ascii="楷体_GB2312" w:eastAsia="楷体_GB2312" w:hAnsi="宋体"/>
          <w:color w:val="000000" w:themeColor="text1"/>
          <w:sz w:val="24"/>
          <w:szCs w:val="24"/>
        </w:rPr>
        <w:t>行业</w:t>
      </w:r>
      <w:r w:rsidRPr="00A758F5">
        <w:rPr>
          <w:rFonts w:ascii="楷体_GB2312" w:eastAsia="楷体_GB2312" w:hAnsi="宋体" w:hint="eastAsia"/>
          <w:color w:val="000000" w:themeColor="text1"/>
          <w:sz w:val="24"/>
          <w:szCs w:val="24"/>
        </w:rPr>
        <w:t>适用的</w:t>
      </w:r>
      <w:r w:rsidRPr="00A758F5">
        <w:rPr>
          <w:rFonts w:ascii="楷体_GB2312" w:eastAsia="楷体_GB2312" w:hAnsi="宋体"/>
          <w:color w:val="000000" w:themeColor="text1"/>
          <w:sz w:val="24"/>
          <w:szCs w:val="24"/>
        </w:rPr>
        <w:t>专业；适当增加了康复治疗技术、医学影像技术等特色专业招生人数。初步形成符合学院办学定位</w:t>
      </w:r>
      <w:r w:rsidRPr="00A758F5">
        <w:rPr>
          <w:rFonts w:ascii="楷体_GB2312" w:eastAsia="楷体_GB2312" w:hAnsi="宋体" w:hint="eastAsia"/>
          <w:color w:val="000000" w:themeColor="text1"/>
          <w:sz w:val="24"/>
          <w:szCs w:val="24"/>
        </w:rPr>
        <w:t>和</w:t>
      </w:r>
      <w:r w:rsidRPr="00A758F5">
        <w:rPr>
          <w:rFonts w:ascii="楷体_GB2312" w:eastAsia="楷体_GB2312" w:hAnsi="宋体"/>
          <w:color w:val="000000" w:themeColor="text1"/>
          <w:sz w:val="24"/>
          <w:szCs w:val="24"/>
        </w:rPr>
        <w:t>区域经济结构转变</w:t>
      </w:r>
      <w:r w:rsidRPr="00A758F5">
        <w:rPr>
          <w:rFonts w:ascii="楷体_GB2312" w:eastAsia="楷体_GB2312" w:hAnsi="宋体" w:hint="eastAsia"/>
          <w:color w:val="000000" w:themeColor="text1"/>
          <w:sz w:val="24"/>
          <w:szCs w:val="24"/>
        </w:rPr>
        <w:t>的</w:t>
      </w:r>
      <w:r w:rsidRPr="00A758F5">
        <w:rPr>
          <w:rFonts w:ascii="楷体_GB2312" w:eastAsia="楷体_GB2312" w:hAnsi="宋体"/>
          <w:color w:val="000000" w:themeColor="text1"/>
          <w:sz w:val="24"/>
          <w:szCs w:val="24"/>
        </w:rPr>
        <w:t>需要。</w:t>
      </w:r>
    </w:p>
    <w:p w14:paraId="5A62B582" w14:textId="00FCC4F1" w:rsidR="00A758F5" w:rsidRPr="00A758F5" w:rsidRDefault="00A758F5" w:rsidP="00A758F5">
      <w:pPr>
        <w:snapToGrid w:val="0"/>
        <w:ind w:firstLineChars="200" w:firstLine="480"/>
        <w:rPr>
          <w:rFonts w:ascii="楷体_GB2312" w:eastAsia="楷体_GB2312" w:hAnsi="宋体"/>
          <w:color w:val="000000" w:themeColor="text1"/>
          <w:sz w:val="24"/>
          <w:szCs w:val="24"/>
        </w:rPr>
      </w:pPr>
    </w:p>
    <w:p w14:paraId="5A3BCC3D" w14:textId="77777777" w:rsidR="00A758F5" w:rsidRPr="00A758F5" w:rsidRDefault="00A758F5" w:rsidP="00A758F5">
      <w:pPr>
        <w:snapToGrid w:val="0"/>
        <w:ind w:firstLineChars="200" w:firstLine="482"/>
        <w:rPr>
          <w:rFonts w:ascii="楷体_GB2312" w:eastAsia="楷体_GB2312" w:hAnsi="宋体" w:hint="eastAsia"/>
          <w:color w:val="000000" w:themeColor="text1"/>
          <w:sz w:val="24"/>
          <w:szCs w:val="24"/>
        </w:rPr>
      </w:pPr>
      <w:r w:rsidRPr="00A758F5">
        <w:rPr>
          <w:rFonts w:ascii="楷体_GB2312" w:eastAsia="楷体_GB2312" w:hAnsi="宋体" w:hint="eastAsia"/>
          <w:b/>
          <w:color w:val="000000" w:themeColor="text1"/>
          <w:sz w:val="24"/>
          <w:szCs w:val="24"/>
        </w:rPr>
        <w:t>【江苏农牧科技职业</w:t>
      </w:r>
      <w:r w:rsidRPr="00A758F5">
        <w:rPr>
          <w:rFonts w:ascii="楷体_GB2312" w:eastAsia="楷体_GB2312" w:hAnsi="宋体"/>
          <w:b/>
          <w:color w:val="000000" w:themeColor="text1"/>
          <w:sz w:val="24"/>
          <w:szCs w:val="24"/>
        </w:rPr>
        <w:t>学院</w:t>
      </w:r>
      <w:r w:rsidRPr="00A758F5">
        <w:rPr>
          <w:rFonts w:ascii="楷体_GB2312" w:eastAsia="楷体_GB2312" w:hAnsi="宋体" w:hint="eastAsia"/>
          <w:b/>
          <w:color w:val="000000" w:themeColor="text1"/>
          <w:sz w:val="24"/>
          <w:szCs w:val="24"/>
        </w:rPr>
        <w:t>跻身全国高校就业典型50强】</w:t>
      </w:r>
      <w:r w:rsidRPr="00A758F5">
        <w:rPr>
          <w:rFonts w:ascii="楷体_GB2312" w:eastAsia="楷体_GB2312" w:hAnsi="宋体" w:hint="eastAsia"/>
          <w:color w:val="000000" w:themeColor="text1"/>
          <w:sz w:val="24"/>
          <w:szCs w:val="24"/>
        </w:rPr>
        <w:t>始终将就业与创业工作作为一切工作的出发点和落脚点，结合专业</w:t>
      </w:r>
      <w:bookmarkStart w:id="0" w:name="_GoBack"/>
      <w:bookmarkEnd w:id="0"/>
      <w:r w:rsidRPr="00A758F5">
        <w:rPr>
          <w:rFonts w:ascii="楷体_GB2312" w:eastAsia="楷体_GB2312" w:hAnsi="宋体" w:hint="eastAsia"/>
          <w:color w:val="000000" w:themeColor="text1"/>
          <w:sz w:val="24"/>
          <w:szCs w:val="24"/>
        </w:rPr>
        <w:t>特点，实施畜禽养殖、饲料与药品营销、动物诊疗与护理、宠物美容</w:t>
      </w:r>
      <w:proofErr w:type="gramStart"/>
      <w:r w:rsidRPr="00A758F5">
        <w:rPr>
          <w:rFonts w:ascii="楷体_GB2312" w:eastAsia="楷体_GB2312" w:hAnsi="宋体" w:hint="eastAsia"/>
          <w:color w:val="000000" w:themeColor="text1"/>
          <w:sz w:val="24"/>
          <w:szCs w:val="24"/>
        </w:rPr>
        <w:t>等创业</w:t>
      </w:r>
      <w:proofErr w:type="gramEnd"/>
      <w:r w:rsidRPr="00A758F5">
        <w:rPr>
          <w:rFonts w:ascii="楷体_GB2312" w:eastAsia="楷体_GB2312" w:hAnsi="宋体" w:hint="eastAsia"/>
          <w:color w:val="000000" w:themeColor="text1"/>
          <w:sz w:val="24"/>
          <w:szCs w:val="24"/>
        </w:rPr>
        <w:t>项目引领，构建组织机构和经费保障机制，强化服务三农的创业能力教育，打造“前店后厂”的创业实践平台，形成了“引领—保障—能力—实践”四位一体的就业创业工作特色。学院毕业生年终就业率连续多年在99%以上，2012年被评为江苏省高校毕业生就业工作先进集体，2012年11月以优秀等级通过江苏省大学生创业教育示范校验收，2013年被教育部评为全国毕业生就业典型经验高校50强。</w:t>
      </w:r>
    </w:p>
    <w:p w14:paraId="7C1C06BF" w14:textId="77777777" w:rsidR="00A758F5" w:rsidRPr="00A758F5" w:rsidRDefault="00A758F5" w:rsidP="00A758F5">
      <w:pPr>
        <w:snapToGrid w:val="0"/>
        <w:ind w:firstLineChars="200" w:firstLine="480"/>
        <w:rPr>
          <w:rFonts w:ascii="楷体_GB2312" w:eastAsia="楷体_GB2312" w:hAnsi="宋体" w:hint="eastAsia"/>
          <w:color w:val="000000" w:themeColor="text1"/>
          <w:sz w:val="24"/>
          <w:szCs w:val="24"/>
        </w:rPr>
      </w:pPr>
    </w:p>
    <w:p w14:paraId="092452D7" w14:textId="77777777" w:rsidR="00A758F5" w:rsidRPr="00A758F5" w:rsidRDefault="00A758F5" w:rsidP="00A758F5">
      <w:pPr>
        <w:snapToGrid w:val="0"/>
        <w:ind w:firstLineChars="200" w:firstLine="482"/>
        <w:rPr>
          <w:rFonts w:ascii="楷体_GB2312" w:eastAsia="楷体_GB2312" w:hAnsi="宋体" w:hint="eastAsia"/>
          <w:color w:val="000000" w:themeColor="text1"/>
          <w:sz w:val="24"/>
          <w:szCs w:val="24"/>
        </w:rPr>
      </w:pPr>
      <w:r w:rsidRPr="00A758F5">
        <w:rPr>
          <w:rFonts w:ascii="楷体_GB2312" w:eastAsia="楷体_GB2312" w:hAnsi="宋体" w:hint="eastAsia"/>
          <w:b/>
          <w:color w:val="000000" w:themeColor="text1"/>
          <w:sz w:val="24"/>
          <w:szCs w:val="24"/>
        </w:rPr>
        <w:t>【苏州高博软件技术职业学院重视国际交流与合作，开展留学生教育</w:t>
      </w:r>
      <w:r w:rsidRPr="00A758F5">
        <w:rPr>
          <w:rFonts w:ascii="楷体_GB2312" w:eastAsia="楷体_GB2312" w:hAnsi="宋体"/>
          <w:b/>
          <w:color w:val="000000" w:themeColor="text1"/>
          <w:sz w:val="24"/>
          <w:szCs w:val="24"/>
        </w:rPr>
        <w:t>】</w:t>
      </w:r>
      <w:r w:rsidRPr="00A758F5">
        <w:rPr>
          <w:rFonts w:ascii="楷体_GB2312" w:eastAsia="楷体_GB2312" w:hAnsi="宋体" w:hint="eastAsia"/>
          <w:color w:val="000000" w:themeColor="text1"/>
          <w:sz w:val="24"/>
          <w:szCs w:val="24"/>
        </w:rPr>
        <w:t>该院于2009年与法国商科联盟商学院合作建立了（SKEMA）中国中心，开设了“奢侈品管理”等专业；并在同年与英国斯泰福夏大学合作建立了英国斯泰福厦大学中国中心，开设了“计算机科学”与“国际商务管理”等多个专业。目前学院每年在校外国留学生数达800余人，学生分别来自于法国、哈萨克斯坦、马来西亚等国家和地区。学院根据留学生特点，精心组织教学过程，聘请的教师分别来自于中、美、英、法、日等国家和地区，多元化的教师队伍造就了多元化的文化环境。每一个来到高</w:t>
      </w:r>
      <w:proofErr w:type="gramStart"/>
      <w:r w:rsidRPr="00A758F5">
        <w:rPr>
          <w:rFonts w:ascii="楷体_GB2312" w:eastAsia="楷体_GB2312" w:hAnsi="宋体" w:hint="eastAsia"/>
          <w:color w:val="000000" w:themeColor="text1"/>
          <w:sz w:val="24"/>
          <w:szCs w:val="24"/>
        </w:rPr>
        <w:t>博国际</w:t>
      </w:r>
      <w:proofErr w:type="gramEnd"/>
      <w:r w:rsidRPr="00A758F5">
        <w:rPr>
          <w:rFonts w:ascii="楷体_GB2312" w:eastAsia="楷体_GB2312" w:hAnsi="宋体" w:hint="eastAsia"/>
          <w:color w:val="000000" w:themeColor="text1"/>
          <w:sz w:val="24"/>
          <w:szCs w:val="24"/>
        </w:rPr>
        <w:t>学院的学生，都能感受到中西方多元文化的熏陶。法国商科联盟商学院是法国规模最大的高等商学院，在高</w:t>
      </w:r>
      <w:proofErr w:type="gramStart"/>
      <w:r w:rsidRPr="00A758F5">
        <w:rPr>
          <w:rFonts w:ascii="楷体_GB2312" w:eastAsia="楷体_GB2312" w:hAnsi="宋体" w:hint="eastAsia"/>
          <w:color w:val="000000" w:themeColor="text1"/>
          <w:sz w:val="24"/>
          <w:szCs w:val="24"/>
        </w:rPr>
        <w:t>博国际</w:t>
      </w:r>
      <w:proofErr w:type="gramEnd"/>
      <w:r w:rsidRPr="00A758F5">
        <w:rPr>
          <w:rFonts w:ascii="楷体_GB2312" w:eastAsia="楷体_GB2312" w:hAnsi="宋体" w:hint="eastAsia"/>
          <w:color w:val="000000" w:themeColor="text1"/>
          <w:sz w:val="24"/>
          <w:szCs w:val="24"/>
        </w:rPr>
        <w:t>学院成立SKEMA中国中心以来，每年招收两批法国研究生学历留学生，时间3个月至半年。所开设的课程，都根据不同层次的学生进行周密设计和严格要求。高博学院根据留学生汉语的不同水平，因人施教，开设了不同程度的汉语课程班，既有严格的听、说、读、写</w:t>
      </w:r>
      <w:r w:rsidRPr="00A758F5">
        <w:rPr>
          <w:rFonts w:ascii="楷体_GB2312" w:eastAsia="楷体_GB2312" w:hAnsi="宋体" w:hint="eastAsia"/>
          <w:color w:val="000000" w:themeColor="text1"/>
          <w:sz w:val="24"/>
          <w:szCs w:val="24"/>
        </w:rPr>
        <w:lastRenderedPageBreak/>
        <w:t>的训练，也有参观访问，以接触社会，更好的学习“活”语言。对水平较高的学生，还开设一些中国文化方面的系列专题讲座，学习中国书法、绘画、音乐，中国武术等，以丰富知识，增加对中国文化的了解。</w:t>
      </w:r>
    </w:p>
    <w:p w14:paraId="14C7C6A8" w14:textId="2833DA7B" w:rsidR="00A758F5" w:rsidRPr="00A758F5" w:rsidRDefault="00A758F5" w:rsidP="00A758F5">
      <w:pPr>
        <w:ind w:firstLineChars="200" w:firstLine="480"/>
        <w:rPr>
          <w:color w:val="000000" w:themeColor="text1"/>
          <w:sz w:val="24"/>
          <w:szCs w:val="24"/>
        </w:rPr>
      </w:pPr>
    </w:p>
    <w:p w14:paraId="15891E60" w14:textId="77777777" w:rsidR="00A758F5" w:rsidRPr="00A758F5" w:rsidRDefault="00A758F5" w:rsidP="00A758F5">
      <w:pPr>
        <w:snapToGrid w:val="0"/>
        <w:ind w:firstLineChars="200" w:firstLine="482"/>
        <w:rPr>
          <w:rFonts w:ascii="楷体_GB2312" w:eastAsia="楷体_GB2312" w:hAnsi="宋体" w:hint="eastAsia"/>
          <w:color w:val="000000" w:themeColor="text1"/>
          <w:sz w:val="24"/>
          <w:szCs w:val="24"/>
        </w:rPr>
      </w:pPr>
      <w:r w:rsidRPr="00A758F5">
        <w:rPr>
          <w:rFonts w:ascii="楷体_GB2312" w:eastAsia="楷体_GB2312" w:hAnsi="宋体" w:hint="eastAsia"/>
          <w:b/>
          <w:color w:val="000000" w:themeColor="text1"/>
          <w:sz w:val="24"/>
          <w:szCs w:val="24"/>
        </w:rPr>
        <w:t>【常州纺织职业</w:t>
      </w:r>
      <w:r w:rsidRPr="00A758F5">
        <w:rPr>
          <w:rFonts w:ascii="楷体_GB2312" w:eastAsia="楷体_GB2312" w:hAnsi="宋体"/>
          <w:b/>
          <w:color w:val="000000" w:themeColor="text1"/>
          <w:sz w:val="24"/>
          <w:szCs w:val="24"/>
        </w:rPr>
        <w:t>技术学院</w:t>
      </w:r>
      <w:r w:rsidRPr="00A758F5">
        <w:rPr>
          <w:rFonts w:ascii="楷体_GB2312" w:eastAsia="楷体_GB2312" w:hAnsi="宋体" w:hint="eastAsia"/>
          <w:b/>
          <w:color w:val="000000" w:themeColor="text1"/>
          <w:sz w:val="24"/>
          <w:szCs w:val="24"/>
        </w:rPr>
        <w:t>在</w:t>
      </w:r>
      <w:r w:rsidRPr="00A758F5">
        <w:rPr>
          <w:rFonts w:ascii="楷体_GB2312" w:eastAsia="楷体_GB2312" w:hAnsi="宋体"/>
          <w:b/>
          <w:color w:val="000000" w:themeColor="text1"/>
          <w:sz w:val="24"/>
          <w:szCs w:val="24"/>
        </w:rPr>
        <w:t>多地举办</w:t>
      </w:r>
      <w:r w:rsidRPr="00A758F5">
        <w:rPr>
          <w:rFonts w:ascii="楷体_GB2312" w:eastAsia="楷体_GB2312" w:hAnsi="宋体" w:hint="eastAsia"/>
          <w:b/>
          <w:color w:val="000000" w:themeColor="text1"/>
          <w:sz w:val="24"/>
          <w:szCs w:val="24"/>
        </w:rPr>
        <w:t>“服装技术与管理”培训项目】</w:t>
      </w:r>
      <w:r w:rsidRPr="00A758F5">
        <w:rPr>
          <w:rFonts w:ascii="楷体_GB2312" w:eastAsia="楷体_GB2312" w:hAnsi="宋体" w:hint="eastAsia"/>
          <w:color w:val="000000" w:themeColor="text1"/>
          <w:sz w:val="24"/>
          <w:szCs w:val="24"/>
        </w:rPr>
        <w:t>2006 年以来，该院先后与江苏方源集团、内蒙古恒正实业集团有限公司、辽宁凌源鸿凌集团、江苏恒实集团、安徽皖中集团、福建景弘集团以及河南洛阳的监狱等服装企业合作，先后开办了 25 期 “服装技术与管理”培训班，共培训了 1215 名管理人员，培训收入达 475.712 万元。学员们回到工作岗位后，运用自身学到的专业知识解决企业的现实问题，充实了企业的技术、管理力量，受到了被培训单位的充分肯定，取得了良好的社会效益。</w:t>
      </w:r>
    </w:p>
    <w:p w14:paraId="6851647E" w14:textId="6E67F491" w:rsidR="00A758F5" w:rsidRPr="00A758F5" w:rsidRDefault="00A758F5" w:rsidP="00A758F5">
      <w:pPr>
        <w:ind w:firstLineChars="200" w:firstLine="480"/>
        <w:rPr>
          <w:color w:val="000000" w:themeColor="text1"/>
          <w:sz w:val="24"/>
          <w:szCs w:val="24"/>
        </w:rPr>
      </w:pPr>
    </w:p>
    <w:p w14:paraId="15E07575" w14:textId="77777777" w:rsidR="00A758F5" w:rsidRPr="00A758F5" w:rsidRDefault="00A758F5" w:rsidP="00A758F5">
      <w:pPr>
        <w:snapToGrid w:val="0"/>
        <w:ind w:firstLineChars="200" w:firstLine="482"/>
        <w:rPr>
          <w:rFonts w:ascii="楷体_GB2312" w:eastAsia="楷体_GB2312" w:hAnsi="宋体" w:hint="eastAsia"/>
          <w:color w:val="000000" w:themeColor="text1"/>
          <w:sz w:val="24"/>
          <w:szCs w:val="24"/>
        </w:rPr>
      </w:pPr>
      <w:r w:rsidRPr="00A758F5">
        <w:rPr>
          <w:rFonts w:ascii="楷体_GB2312" w:eastAsia="楷体_GB2312" w:hAnsi="宋体" w:hint="eastAsia"/>
          <w:b/>
          <w:color w:val="000000" w:themeColor="text1"/>
          <w:sz w:val="24"/>
          <w:szCs w:val="24"/>
        </w:rPr>
        <w:t>【泰州职业</w:t>
      </w:r>
      <w:r w:rsidRPr="00A758F5">
        <w:rPr>
          <w:rFonts w:ascii="楷体_GB2312" w:eastAsia="楷体_GB2312" w:hAnsi="宋体"/>
          <w:b/>
          <w:color w:val="000000" w:themeColor="text1"/>
          <w:sz w:val="24"/>
          <w:szCs w:val="24"/>
        </w:rPr>
        <w:t>技术</w:t>
      </w:r>
      <w:r w:rsidRPr="00A758F5">
        <w:rPr>
          <w:rFonts w:ascii="楷体_GB2312" w:eastAsia="楷体_GB2312" w:hAnsi="宋体" w:hint="eastAsia"/>
          <w:b/>
          <w:color w:val="000000" w:themeColor="text1"/>
          <w:sz w:val="24"/>
          <w:szCs w:val="24"/>
        </w:rPr>
        <w:t>学院以研发中心为依托积极服务地方特色产业】</w:t>
      </w:r>
      <w:r w:rsidRPr="00A758F5">
        <w:rPr>
          <w:rFonts w:ascii="楷体_GB2312" w:eastAsia="楷体_GB2312" w:hAnsi="宋体" w:hint="eastAsia"/>
          <w:color w:val="000000" w:themeColor="text1"/>
          <w:sz w:val="24"/>
          <w:szCs w:val="24"/>
        </w:rPr>
        <w:t>该院建设的“江苏省数控机床工程技术研发中心”以新型数控机床及其关键技术的研发为核心任务。积极探索政府、行业协会、学校、企业四方联动机制，推进科技开发和科技成果转化。与泰州市</w:t>
      </w:r>
      <w:proofErr w:type="gramStart"/>
      <w:r w:rsidRPr="00A758F5">
        <w:rPr>
          <w:rFonts w:ascii="楷体_GB2312" w:eastAsia="楷体_GB2312" w:hAnsi="宋体" w:hint="eastAsia"/>
          <w:color w:val="000000" w:themeColor="text1"/>
          <w:sz w:val="24"/>
          <w:szCs w:val="24"/>
        </w:rPr>
        <w:t>晨虹设备</w:t>
      </w:r>
      <w:proofErr w:type="gramEnd"/>
      <w:r w:rsidRPr="00A758F5">
        <w:rPr>
          <w:rFonts w:ascii="楷体_GB2312" w:eastAsia="楷体_GB2312" w:hAnsi="宋体" w:hint="eastAsia"/>
          <w:color w:val="000000" w:themeColor="text1"/>
          <w:sz w:val="24"/>
          <w:szCs w:val="24"/>
        </w:rPr>
        <w:t>制造有限公司合作研发数控金刚石线锯机床，实现年销售额 150 多万元，获得泰州市科技型中小企业创新基金项目经费20 万元。与泰州</w:t>
      </w:r>
      <w:proofErr w:type="gramStart"/>
      <w:r w:rsidRPr="00A758F5">
        <w:rPr>
          <w:rFonts w:ascii="楷体_GB2312" w:eastAsia="楷体_GB2312" w:hAnsi="宋体" w:hint="eastAsia"/>
          <w:color w:val="000000" w:themeColor="text1"/>
          <w:sz w:val="24"/>
          <w:szCs w:val="24"/>
        </w:rPr>
        <w:t>市晨虹数控</w:t>
      </w:r>
      <w:proofErr w:type="gramEnd"/>
      <w:r w:rsidRPr="00A758F5">
        <w:rPr>
          <w:rFonts w:ascii="楷体_GB2312" w:eastAsia="楷体_GB2312" w:hAnsi="宋体" w:hint="eastAsia"/>
          <w:color w:val="000000" w:themeColor="text1"/>
          <w:sz w:val="24"/>
          <w:szCs w:val="24"/>
        </w:rPr>
        <w:t>设备制造有限公司共同申报 2012 年江苏省科技型中小企业创新资金项目，获得科研经费 25万元。与泰州市航宇电器有限公司合作进行江苏省高校科研成果产业化推进项目，实现销售额 400 多万元。联合江苏三星机械制造有限公司，成功申报泰州市科技成果转化项目，</w:t>
      </w:r>
      <w:proofErr w:type="gramStart"/>
      <w:r w:rsidRPr="00A758F5">
        <w:rPr>
          <w:rFonts w:ascii="楷体_GB2312" w:eastAsia="楷体_GB2312" w:hAnsi="宋体" w:hint="eastAsia"/>
          <w:color w:val="000000" w:themeColor="text1"/>
          <w:sz w:val="24"/>
          <w:szCs w:val="24"/>
        </w:rPr>
        <w:t>获经费</w:t>
      </w:r>
      <w:proofErr w:type="gramEnd"/>
      <w:r w:rsidRPr="00A758F5">
        <w:rPr>
          <w:rFonts w:ascii="楷体_GB2312" w:eastAsia="楷体_GB2312" w:hAnsi="宋体" w:hint="eastAsia"/>
          <w:color w:val="000000" w:themeColor="text1"/>
          <w:sz w:val="24"/>
          <w:szCs w:val="24"/>
        </w:rPr>
        <w:t>资助 70 万元。</w:t>
      </w:r>
    </w:p>
    <w:p w14:paraId="251E48ED" w14:textId="77777777" w:rsidR="00A758F5" w:rsidRPr="00A758F5" w:rsidRDefault="00A758F5" w:rsidP="00A758F5">
      <w:pPr>
        <w:ind w:firstLineChars="200" w:firstLine="480"/>
        <w:rPr>
          <w:rFonts w:hint="eastAsia"/>
          <w:color w:val="000000" w:themeColor="text1"/>
          <w:sz w:val="24"/>
          <w:szCs w:val="24"/>
        </w:rPr>
      </w:pPr>
    </w:p>
    <w:sectPr w:rsidR="00A758F5" w:rsidRPr="00A758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A2510" w14:textId="77777777" w:rsidR="00CF56C1" w:rsidRDefault="00CF56C1" w:rsidP="00A758F5">
      <w:r>
        <w:separator/>
      </w:r>
    </w:p>
  </w:endnote>
  <w:endnote w:type="continuationSeparator" w:id="0">
    <w:p w14:paraId="13D14190" w14:textId="77777777" w:rsidR="00CF56C1" w:rsidRDefault="00CF56C1" w:rsidP="00A7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36436" w14:textId="77777777" w:rsidR="00CF56C1" w:rsidRDefault="00CF56C1" w:rsidP="00A758F5">
      <w:r>
        <w:separator/>
      </w:r>
    </w:p>
  </w:footnote>
  <w:footnote w:type="continuationSeparator" w:id="0">
    <w:p w14:paraId="44A31436" w14:textId="77777777" w:rsidR="00CF56C1" w:rsidRDefault="00CF56C1" w:rsidP="00A75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1B8"/>
    <w:rsid w:val="002C1B2C"/>
    <w:rsid w:val="009611B8"/>
    <w:rsid w:val="00A758F5"/>
    <w:rsid w:val="00CF5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6A9C5"/>
  <w15:chartTrackingRefBased/>
  <w15:docId w15:val="{96F99A09-AFE0-4A74-BFEA-2F68B22CC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8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758F5"/>
    <w:rPr>
      <w:sz w:val="18"/>
      <w:szCs w:val="18"/>
    </w:rPr>
  </w:style>
  <w:style w:type="paragraph" w:styleId="a5">
    <w:name w:val="footer"/>
    <w:basedOn w:val="a"/>
    <w:link w:val="a6"/>
    <w:uiPriority w:val="99"/>
    <w:unhideWhenUsed/>
    <w:rsid w:val="00A758F5"/>
    <w:pPr>
      <w:tabs>
        <w:tab w:val="center" w:pos="4153"/>
        <w:tab w:val="right" w:pos="8306"/>
      </w:tabs>
      <w:snapToGrid w:val="0"/>
      <w:jc w:val="left"/>
    </w:pPr>
    <w:rPr>
      <w:sz w:val="18"/>
      <w:szCs w:val="18"/>
    </w:rPr>
  </w:style>
  <w:style w:type="character" w:customStyle="1" w:styleId="a6">
    <w:name w:val="页脚 字符"/>
    <w:basedOn w:val="a0"/>
    <w:link w:val="a5"/>
    <w:uiPriority w:val="99"/>
    <w:rsid w:val="00A758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 玮</dc:creator>
  <cp:keywords/>
  <dc:description/>
  <cp:lastModifiedBy>胡 玮</cp:lastModifiedBy>
  <cp:revision>2</cp:revision>
  <dcterms:created xsi:type="dcterms:W3CDTF">2018-11-09T03:02:00Z</dcterms:created>
  <dcterms:modified xsi:type="dcterms:W3CDTF">2018-11-09T03:10:00Z</dcterms:modified>
</cp:coreProperties>
</file>