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7346" w14:textId="1E814CBA" w:rsidR="00EF0A65" w:rsidRDefault="00EF0A65" w:rsidP="00EF0A65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苏州高博软件技术职业学院</w:t>
      </w:r>
    </w:p>
    <w:p w14:paraId="2753F00D" w14:textId="2BE28E0C" w:rsidR="00EF0A65" w:rsidRPr="00EF0A65" w:rsidRDefault="00EF0A65" w:rsidP="00EF0A65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F0A6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技能大赛竞赛</w:t>
      </w:r>
      <w:r w:rsidR="00DF126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规程</w:t>
      </w:r>
    </w:p>
    <w:p w14:paraId="1E4CCC4A" w14:textId="4D833ECD" w:rsidR="008C69F1" w:rsidRPr="008C69F1" w:rsidRDefault="008C69F1" w:rsidP="00EF0A6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i/>
          <w:iCs/>
          <w:color w:val="FF0000"/>
          <w:kern w:val="0"/>
          <w:sz w:val="28"/>
          <w:szCs w:val="28"/>
        </w:rPr>
      </w:pPr>
      <w:r w:rsidRPr="008C69F1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8"/>
          <w:szCs w:val="28"/>
        </w:rPr>
        <w:t>注：</w:t>
      </w:r>
      <w:r w:rsidRPr="008C69F1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括号中红色斜体内容为解释说明，定稿后请删除。</w:t>
      </w:r>
    </w:p>
    <w:p w14:paraId="0866AE92" w14:textId="0AB35EE9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一、赛项概要</w:t>
      </w:r>
    </w:p>
    <w:p w14:paraId="6643C019" w14:textId="7777777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（一）赛项名称</w:t>
      </w:r>
    </w:p>
    <w:p w14:paraId="502D6D9A" w14:textId="03E531C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（应根据比赛的核心内容或技术技能合理确定赛项名称，不得以工种名称直接命名。）</w:t>
      </w:r>
    </w:p>
    <w:p w14:paraId="79D283B6" w14:textId="77777777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（二）赛项归属专业大类(类)及适合参赛专业</w:t>
      </w:r>
    </w:p>
    <w:p w14:paraId="1C13C3FF" w14:textId="3BAD3064" w:rsidR="00EF0A65" w:rsidRPr="00EF0A65" w:rsidRDefault="00EF0A65" w:rsidP="00EF0A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（按照现行高职专业目录的分类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精确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确定赛项归属专业大类(类)，应明确标明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专业代码与全称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。适合参赛专业应符合2</w:t>
      </w:r>
      <w:r w:rsidRPr="00EF0A65"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  <w:t>021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年高职专业目录，赛项设计对应多个专业的，</w:t>
      </w:r>
      <w:r w:rsidRPr="00EF0A65">
        <w:rPr>
          <w:rFonts w:ascii="宋体" w:eastAsia="宋体" w:hAnsi="宋体" w:cs="宋体" w:hint="eastAsia"/>
          <w:b/>
          <w:bCs/>
          <w:i/>
          <w:iCs/>
          <w:color w:val="FF0000"/>
          <w:kern w:val="0"/>
          <w:sz w:val="24"/>
          <w:szCs w:val="24"/>
        </w:rPr>
        <w:t>最适合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参赛的专业应排序在第一位。）</w:t>
      </w:r>
    </w:p>
    <w:tbl>
      <w:tblPr>
        <w:tblW w:w="6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671"/>
        <w:gridCol w:w="3083"/>
      </w:tblGrid>
      <w:tr w:rsidR="00761492" w:rsidRPr="00EF0A65" w14:paraId="21A092EA" w14:textId="77777777" w:rsidTr="00E7199C">
        <w:trPr>
          <w:trHeight w:val="526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D040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238F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F220" w14:textId="77777777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761492" w:rsidRPr="00EF0A65" w14:paraId="24A3EF9D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D3F5" w14:textId="35D9B973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6A40" w14:textId="76EE55A1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02FA" w14:textId="30580464" w:rsidR="00761492" w:rsidRPr="00EF0A65" w:rsidRDefault="00761492" w:rsidP="00EF0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7BA5C162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DAE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FE05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CD4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2DE8673E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79D0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409E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993C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492" w:rsidRPr="005E2A9D" w14:paraId="7A244670" w14:textId="77777777" w:rsidTr="00E7199C">
        <w:trPr>
          <w:trHeight w:val="491"/>
          <w:jc w:val="center"/>
        </w:trPr>
        <w:tc>
          <w:tcPr>
            <w:tcW w:w="2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6AA4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810F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D145" w14:textId="77777777" w:rsidR="00761492" w:rsidRPr="005E2A9D" w:rsidRDefault="00761492" w:rsidP="00EF0A6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471691" w14:textId="16CB0F27" w:rsidR="00BC59B4" w:rsidRPr="00C16EF4" w:rsidRDefault="00BC59B4" w:rsidP="00C16EF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6E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（三）竞赛目的</w:t>
      </w:r>
    </w:p>
    <w:p w14:paraId="0B76EC4C" w14:textId="49F7CD32" w:rsidR="00BC59B4" w:rsidRPr="00BC59B4" w:rsidRDefault="00BC59B4" w:rsidP="00BC59B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BC59B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（阐述比赛对人才培养、教学改革、专业建设、产教融合等方面发挥的作用</w:t>
      </w:r>
      <w:r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</w:t>
      </w:r>
      <w:r w:rsidRPr="00BC59B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）</w:t>
      </w:r>
    </w:p>
    <w:p w14:paraId="402C15C1" w14:textId="1EA306C3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二、赛项设计团队</w:t>
      </w:r>
    </w:p>
    <w:p w14:paraId="764B5E08" w14:textId="617E81DA" w:rsidR="00EF0A65" w:rsidRPr="00EF0A65" w:rsidRDefault="00EF0A65" w:rsidP="009138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（赛项设计团队成员应由校内专兼教师、行业企业技术人员等组成，从事专业应与赛项紧密相关</w:t>
      </w:r>
      <w:r w:rsidR="004754A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）</w:t>
      </w:r>
    </w:p>
    <w:tbl>
      <w:tblPr>
        <w:tblW w:w="7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2"/>
        <w:gridCol w:w="1778"/>
        <w:gridCol w:w="1417"/>
        <w:gridCol w:w="1429"/>
        <w:gridCol w:w="1559"/>
      </w:tblGrid>
      <w:tr w:rsidR="00EF0A65" w:rsidRPr="00EF0A65" w14:paraId="4501CC7B" w14:textId="77777777" w:rsidTr="009F5794">
        <w:trPr>
          <w:trHeight w:val="394"/>
          <w:jc w:val="center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5FB4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4D8A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761B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D4E2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AB3C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DB10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EF0A65" w:rsidRPr="00EF0A65" w14:paraId="23951356" w14:textId="77777777" w:rsidTr="000C62D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5216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A2A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A6FB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D056" w14:textId="3EE36313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5553" w14:textId="46AEE711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2213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5E7C4C39" w14:textId="77777777" w:rsidTr="000C62D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9B51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3A6E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7D29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304A" w14:textId="5F64CCAA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48AC" w14:textId="345C98F5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B465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12560267" w14:textId="77777777" w:rsidTr="000C62D6">
        <w:trPr>
          <w:trHeight w:val="394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1620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A749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774E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D8BB" w14:textId="2D6CCEE5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5F44" w14:textId="390C718C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8BAC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35889FE6" w14:textId="77777777" w:rsidTr="000C62D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F6BF" w14:textId="77777777" w:rsidR="00EF0A65" w:rsidRPr="00EF0A65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A6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C240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C1F4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8A08" w14:textId="277616DD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06F5" w14:textId="4249E229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CBBB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EF0A65" w:rsidRPr="00EF0A65" w14:paraId="429F2326" w14:textId="77777777" w:rsidTr="000C62D6">
        <w:trPr>
          <w:trHeight w:val="378"/>
          <w:jc w:val="center"/>
        </w:trPr>
        <w:tc>
          <w:tcPr>
            <w:tcW w:w="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01A9" w14:textId="624B34CC" w:rsidR="00EF0A65" w:rsidRPr="00EF0A65" w:rsidRDefault="004754A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8B3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B882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36E1" w14:textId="5D346D3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460F" w14:textId="7857D933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6BB6" w14:textId="77777777" w:rsidR="00EF0A65" w:rsidRPr="000C62D6" w:rsidRDefault="00EF0A65" w:rsidP="00EF0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62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14:paraId="6E143035" w14:textId="7777777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三、竞赛内容简介</w:t>
      </w:r>
    </w:p>
    <w:p w14:paraId="178A656E" w14:textId="490F1DD2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（简要概述竞赛考察的实质内容（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含核心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知识与技能），侧重于核心技能的描述（不多于500字）。）</w:t>
      </w:r>
    </w:p>
    <w:p w14:paraId="3361F053" w14:textId="7777777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四、赛项设计原则</w:t>
      </w:r>
    </w:p>
    <w:p w14:paraId="4F4D5EF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（一）坚持公开、公平、公正；</w:t>
      </w:r>
    </w:p>
    <w:p w14:paraId="664025A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（二）赛项面向全校或专业群设置，扩大赛项的参与度。</w:t>
      </w:r>
    </w:p>
    <w:p w14:paraId="45F088C6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（三）竞赛内容应对</w:t>
      </w:r>
      <w:proofErr w:type="gramStart"/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接教学</w:t>
      </w:r>
      <w:proofErr w:type="gramEnd"/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标准，对应职业岗位（群），注重综合素养和基本技能提升，应合理涵盖丰富的专业知识与技能点。</w:t>
      </w:r>
    </w:p>
    <w:p w14:paraId="37BBF45D" w14:textId="3B55249D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（四）竞赛结果能科学考查赛项的专业能力水平和人才培养现状，有利于引领专业与课程建设，有利于提升人才培养质量。</w:t>
      </w:r>
    </w:p>
    <w:p w14:paraId="16355A4B" w14:textId="4FD2FABE" w:rsidR="00EF0A65" w:rsidRPr="00EF0A65" w:rsidRDefault="004754A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754A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、竞赛方式及组队要求</w:t>
      </w:r>
    </w:p>
    <w:p w14:paraId="17D5B801" w14:textId="77777777" w:rsidR="00EF0A65" w:rsidRPr="00EF0A65" w:rsidRDefault="00EF0A65" w:rsidP="004754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（竞赛方式应明确是团体赛还是个人赛。组队应包含参赛学生、指导老师的限定人数。）</w:t>
      </w:r>
    </w:p>
    <w:p w14:paraId="7D00C026" w14:textId="569881DC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、竞赛时间安排与流程</w:t>
      </w:r>
    </w:p>
    <w:p w14:paraId="20D85E14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（应用表格或流程图简洁、明确地说明竞赛日程与流程安排。竞赛日程与流程应逻辑清晰，安排合理。）</w:t>
      </w:r>
    </w:p>
    <w:p w14:paraId="279DEAE0" w14:textId="315BABE8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2528D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七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、竞赛试题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（样题）</w:t>
      </w:r>
    </w:p>
    <w:p w14:paraId="70486365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申报赛项应提供设计样题。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样题设计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应注意维持合理的区分度与难度。</w:t>
      </w:r>
    </w:p>
    <w:p w14:paraId="241A1999" w14:textId="14B6C177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八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、评分标准制定原则、评分方法、评分细则</w:t>
      </w:r>
    </w:p>
    <w:p w14:paraId="1854B875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（根据申报赛项自身特点，选定具有较强操作性的评分方法，编制评分细则。评分方法、评分细则应特别注意降低主观评分比例。）</w:t>
      </w:r>
    </w:p>
    <w:p w14:paraId="05352AFD" w14:textId="74273477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、奖项设置</w:t>
      </w:r>
    </w:p>
    <w:p w14:paraId="63BECE27" w14:textId="4B7D1BF5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（原则上一等奖10%、二等奖20%、三等奖30%</w:t>
      </w:r>
      <w:r w:rsidR="000C62D6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。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）</w:t>
      </w:r>
    </w:p>
    <w:p w14:paraId="29F78862" w14:textId="12DDC56B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十、技术规范</w:t>
      </w:r>
    </w:p>
    <w:p w14:paraId="1837E5C1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（应列出竞赛内容涉及技术规范的全部信息，包括相关的专业教育教学要求，行业、职业技术标准等。）</w:t>
      </w:r>
    </w:p>
    <w:p w14:paraId="3375E1E6" w14:textId="1C9E0EC3" w:rsidR="00EF0A65" w:rsidRPr="00EF0A65" w:rsidRDefault="002528DE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十一</w:t>
      </w:r>
      <w:r w:rsidR="00EF0A65"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、竞赛场地条件</w:t>
      </w:r>
    </w:p>
    <w:p w14:paraId="4C6804A7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（对竞赛赛场环境、</w:t>
      </w:r>
      <w:proofErr w:type="gramStart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赛位设置</w:t>
      </w:r>
      <w:proofErr w:type="gramEnd"/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、安全防范措施等，要描述具体、明确。）</w:t>
      </w:r>
    </w:p>
    <w:p w14:paraId="4D875B2D" w14:textId="6857F9E6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2528D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、安全保障</w:t>
      </w:r>
    </w:p>
    <w:p w14:paraId="5CC1A563" w14:textId="77777777" w:rsidR="00EF0A65" w:rsidRPr="00EF0A65" w:rsidRDefault="00EF0A65" w:rsidP="002528D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（根据安全管理有关要求，依据申报赛项自身特点，明确所需的安全保障措施。）</w:t>
      </w:r>
    </w:p>
    <w:p w14:paraId="2DFB7AAC" w14:textId="1B3C267F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6A1C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、比赛组织与管理</w:t>
      </w:r>
    </w:p>
    <w:p w14:paraId="239DEC08" w14:textId="13D201BA" w:rsidR="00EF0A65" w:rsidRPr="00EF0A65" w:rsidRDefault="00EF0A65" w:rsidP="009F5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（明确任务分工</w:t>
      </w:r>
      <w:r w:rsidR="009F5794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及</w:t>
      </w: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工作职责，制定操作性强的赛项竞赛组织与管理方案。）</w:t>
      </w:r>
    </w:p>
    <w:p w14:paraId="7009A857" w14:textId="507E54A7" w:rsidR="00EF0A65" w:rsidRPr="00EF0A65" w:rsidRDefault="00EF0A65" w:rsidP="00AE366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 w:rsidR="006A1CE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Pr="00EF0A6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、其他</w:t>
      </w:r>
    </w:p>
    <w:p w14:paraId="3D8C1747" w14:textId="0D638C49" w:rsidR="00EF0A65" w:rsidRPr="00EF0A65" w:rsidRDefault="00EF0A65" w:rsidP="009F579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i/>
          <w:iCs/>
          <w:color w:val="FF0000"/>
          <w:kern w:val="0"/>
          <w:sz w:val="24"/>
          <w:szCs w:val="24"/>
        </w:rPr>
      </w:pPr>
      <w:r w:rsidRPr="00EF0A65">
        <w:rPr>
          <w:rFonts w:ascii="宋体" w:eastAsia="宋体" w:hAnsi="宋体" w:cs="宋体" w:hint="eastAsia"/>
          <w:i/>
          <w:iCs/>
          <w:color w:val="FF0000"/>
          <w:kern w:val="0"/>
          <w:sz w:val="24"/>
          <w:szCs w:val="24"/>
        </w:rPr>
        <w:t>（申报赛项未尽内容的描述或说明，也可附页补充。）</w:t>
      </w:r>
    </w:p>
    <w:p w14:paraId="50E05C68" w14:textId="77777777" w:rsidR="00E37F5E" w:rsidRPr="00EF0A65" w:rsidRDefault="00E37F5E" w:rsidP="00EF0A65"/>
    <w:sectPr w:rsidR="00E37F5E" w:rsidRPr="00EF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74A3" w14:textId="77777777" w:rsidR="00146529" w:rsidRDefault="00146529" w:rsidP="00EF0A65">
      <w:r>
        <w:separator/>
      </w:r>
    </w:p>
  </w:endnote>
  <w:endnote w:type="continuationSeparator" w:id="0">
    <w:p w14:paraId="05ECC18B" w14:textId="77777777" w:rsidR="00146529" w:rsidRDefault="00146529" w:rsidP="00E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6998" w14:textId="77777777" w:rsidR="00146529" w:rsidRDefault="00146529" w:rsidP="00EF0A65">
      <w:r>
        <w:separator/>
      </w:r>
    </w:p>
  </w:footnote>
  <w:footnote w:type="continuationSeparator" w:id="0">
    <w:p w14:paraId="26F9D065" w14:textId="77777777" w:rsidR="00146529" w:rsidRDefault="00146529" w:rsidP="00EF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2"/>
    <w:rsid w:val="000C62D6"/>
    <w:rsid w:val="00146529"/>
    <w:rsid w:val="002528DE"/>
    <w:rsid w:val="004577D2"/>
    <w:rsid w:val="004754A5"/>
    <w:rsid w:val="005E2A9D"/>
    <w:rsid w:val="006A1CE5"/>
    <w:rsid w:val="006A3AEF"/>
    <w:rsid w:val="00761492"/>
    <w:rsid w:val="008A7970"/>
    <w:rsid w:val="008C69F1"/>
    <w:rsid w:val="009138FB"/>
    <w:rsid w:val="00964589"/>
    <w:rsid w:val="009F5794"/>
    <w:rsid w:val="00AE366F"/>
    <w:rsid w:val="00BC59B4"/>
    <w:rsid w:val="00C16EF4"/>
    <w:rsid w:val="00C523C3"/>
    <w:rsid w:val="00DF1264"/>
    <w:rsid w:val="00E37F5E"/>
    <w:rsid w:val="00E7199C"/>
    <w:rsid w:val="00E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0F50"/>
  <w15:chartTrackingRefBased/>
  <w15:docId w15:val="{CB6B7BB7-5D32-404A-B8A7-A3945B16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A65"/>
    <w:rPr>
      <w:sz w:val="18"/>
      <w:szCs w:val="18"/>
    </w:rPr>
  </w:style>
  <w:style w:type="character" w:styleId="a7">
    <w:name w:val="Strong"/>
    <w:basedOn w:val="a0"/>
    <w:uiPriority w:val="22"/>
    <w:qFormat/>
    <w:rsid w:val="00EF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金 女士</cp:lastModifiedBy>
  <cp:revision>16</cp:revision>
  <dcterms:created xsi:type="dcterms:W3CDTF">2021-09-27T11:08:00Z</dcterms:created>
  <dcterms:modified xsi:type="dcterms:W3CDTF">2022-09-25T05:00:00Z</dcterms:modified>
</cp:coreProperties>
</file>